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hint="default" w:ascii="Times New Roman" w:hAnsi="Times New Roman" w:cs="Times New Roman"/>
          <w:sz w:val="30"/>
          <w:szCs w:val="30"/>
          <w:lang w:val="ru-RU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   Приложение 1</w:t>
      </w:r>
    </w:p>
    <w:p>
      <w:pPr>
        <w:wordWrap/>
        <w:jc w:val="right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wordWrap/>
        <w:jc w:val="both"/>
        <w:rPr>
          <w:lang w:val="ru-RU"/>
        </w:rPr>
      </w:pPr>
    </w:p>
    <w:p>
      <w:pPr>
        <w:numPr>
          <w:ilvl w:val="0"/>
          <w:numId w:val="1"/>
        </w:numPr>
        <w:ind w:left="-1" w:leftChars="0" w:firstLine="0" w:firstLineChars="0"/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hint="default" w:ascii="Times New Roman" w:hAnsi="Times New Roman" w:cs="Times New Roman"/>
          <w:sz w:val="30"/>
          <w:szCs w:val="30"/>
        </w:rPr>
        <w:t xml:space="preserve">Стойка-ресепшен 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на 2 рабочих места </w:t>
      </w:r>
      <w:r>
        <w:rPr>
          <w:rFonts w:hint="default" w:ascii="Times New Roman" w:hAnsi="Times New Roman" w:cs="Times New Roman"/>
          <w:sz w:val="30"/>
          <w:szCs w:val="30"/>
        </w:rPr>
        <w:t>для оформления товаров и услуг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 3150х2200х810мм (3 тумбы с 3-мя шуфлятками) + 2 подставки под системный блок)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208915</wp:posOffset>
            </wp:positionV>
            <wp:extent cx="3505200" cy="3702685"/>
            <wp:effectExtent l="0" t="0" r="0" b="12065"/>
            <wp:wrapNone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/>
                    <pic:cNvPicPr>
                      <a:picLocks noChangeAspect="1"/>
                    </pic:cNvPicPr>
                  </pic:nvPicPr>
                  <pic:blipFill>
                    <a:blip r:embed="rId4"/>
                    <a:srcRect l="47208" t="25424" r="26462" b="2512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70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Каркас ДСП 18мм цвет - Антрацит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Кромка ПВХ 22х0,8 в цвет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Накладка декоративная ДСП 18мм белого цвета 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Кромка ПВХ 22х0,8 в цвет</w:t>
      </w: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Замок для ДСП, хром (один тип для всей мебели</w:t>
      </w: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numPr>
          <w:ilvl w:val="0"/>
          <w:numId w:val="0"/>
        </w:numPr>
        <w:ind w:left="798" w:leftChars="0" w:hanging="798" w:hangingChars="266"/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>2. Витрина-подиум для демонстрации телевизоров, состоящая из модулей: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numPr>
          <w:ilvl w:val="0"/>
          <w:numId w:val="0"/>
        </w:numPr>
        <w:ind w:firstLine="400" w:firstLineChars="200"/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111760</wp:posOffset>
            </wp:positionV>
            <wp:extent cx="3909695" cy="2527300"/>
            <wp:effectExtent l="0" t="0" r="14605" b="6350"/>
            <wp:wrapNone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5"/>
                    <a:srcRect l="46561" t="40803" r="17206" b="13721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л</w:t>
      </w:r>
      <w:r>
        <w:rPr>
          <w:rFonts w:hint="default" w:ascii="Times New Roman" w:hAnsi="Times New Roman" w:eastAsia="SimSun" w:cs="Times New Roman"/>
          <w:sz w:val="24"/>
          <w:szCs w:val="24"/>
        </w:rPr>
        <w:t>евый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15</w:t>
      </w:r>
      <w:r>
        <w:rPr>
          <w:rFonts w:hint="default" w:ascii="Times New Roman" w:hAnsi="Times New Roman" w:eastAsia="SimSun" w:cs="Times New Roman"/>
          <w:sz w:val="24"/>
          <w:szCs w:val="24"/>
        </w:rPr>
        <w:t>00х1200х1400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мм</w:t>
      </w:r>
    </w:p>
    <w:p>
      <w:pPr>
        <w:numPr>
          <w:ilvl w:val="0"/>
          <w:numId w:val="0"/>
        </w:numPr>
        <w:ind w:firstLine="40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правый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15</w:t>
      </w:r>
      <w:r>
        <w:rPr>
          <w:rFonts w:hint="default" w:ascii="Times New Roman" w:hAnsi="Times New Roman" w:eastAsia="SimSun" w:cs="Times New Roman"/>
          <w:sz w:val="24"/>
          <w:szCs w:val="24"/>
        </w:rPr>
        <w:t>00х1200х1400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мм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center"/>
      </w:pPr>
      <w:r>
        <w:drawing>
          <wp:inline distT="0" distB="0" distL="114300" distR="114300">
            <wp:extent cx="5338445" cy="2146300"/>
            <wp:effectExtent l="0" t="0" r="14605" b="635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rcRect l="27227" t="33896" r="25389" b="32233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66" w:firstLine="300" w:firstLineChars="150"/>
        <w:jc w:val="both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48895</wp:posOffset>
            </wp:positionV>
            <wp:extent cx="3248025" cy="1716405"/>
            <wp:effectExtent l="0" t="0" r="9525" b="17145"/>
            <wp:wrapNone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7"/>
                    <a:srcRect l="46949" t="46453" r="20189" b="2266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sz w:val="30"/>
          <w:szCs w:val="30"/>
          <w:lang w:val="ru-RU"/>
        </w:rPr>
        <w:t>3. Витрина</w:t>
      </w:r>
      <w:r>
        <w:rPr>
          <w:rFonts w:hint="default" w:ascii="Times New Roman" w:hAnsi="Times New Roman" w:eastAsia="SimSun" w:cs="Times New Roman"/>
          <w:sz w:val="30"/>
          <w:szCs w:val="30"/>
        </w:rPr>
        <w:t xml:space="preserve"> </w:t>
      </w: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 xml:space="preserve">(кубы) </w:t>
      </w:r>
      <w:r>
        <w:rPr>
          <w:rFonts w:hint="default" w:ascii="Times New Roman" w:hAnsi="Times New Roman" w:eastAsia="SimSun" w:cs="Times New Roman"/>
          <w:sz w:val="30"/>
          <w:szCs w:val="30"/>
        </w:rPr>
        <w:t>1000х1000х850</w:t>
      </w:r>
      <w:r>
        <w:rPr>
          <w:rFonts w:hint="default" w:ascii="Times New Roman" w:hAnsi="Times New Roman" w:eastAsia="SimSun" w:cs="Times New Roman"/>
          <w:sz w:val="30"/>
          <w:szCs w:val="30"/>
          <w:lang w:val="ru-RU"/>
        </w:rPr>
        <w:t>мм</w:t>
      </w: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 xml:space="preserve"> 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Каркас ДСП 18мм оранж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Кромка ПВХ 22х0,8 в цвет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Стекло осветленное в цвет 6мм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Обработка торцов - полировка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Опора металлическая черная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Замок для ДСП, хром (один тип для всей мебели)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Направляющая скрытого монтажа 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GTV 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>с доводчиком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Освещение: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Профиль алюминиевый для лент врезной белый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Светодиодная лента белого нейтрального цвета с подключением в розетку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Предусмотреть шнур с вилкой длиной 1,5-2м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Выдвижные ящики укомплектованные замком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Открывание без ручки за нижнюю часть ящика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>Витрина высокая, состоящая из ячеек-модулей 4200х500х1850мм (без учета высоты тумбы низкой (п.5))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b/>
          <w:bCs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0"/>
          <w:szCs w:val="20"/>
          <w:lang w:val="ru-RU"/>
        </w:rPr>
        <w:t>Материалы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Каркас (внешний контур) ДСП 10мм Антрацит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Каркас (внутренний контур) ДСП 10мм Белый фасадный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Кромка ПВХ 22х0.8 в цвет Антрацит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22860</wp:posOffset>
            </wp:positionV>
            <wp:extent cx="2776220" cy="1784350"/>
            <wp:effectExtent l="0" t="0" r="5080" b="6350"/>
            <wp:wrapNone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rcRect l="53077" t="33489" r="23760" b="40046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Вставка декоративная ДСП 18мм оранж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Кромка ПВХ 22х0.8 в цвет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Обработка торцов - полировка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Фасад - стекло прозрачное 6мм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 xml:space="preserve">Петля для стекла </w:t>
      </w:r>
      <w:r>
        <w:rPr>
          <w:rFonts w:hint="default" w:ascii="Times New Roman" w:hAnsi="Times New Roman" w:eastAsia="SimSun" w:cs="Times New Roman"/>
          <w:sz w:val="20"/>
          <w:szCs w:val="20"/>
          <w:lang w:val="en-US"/>
        </w:rPr>
        <w:t>FAM</w:t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 xml:space="preserve"> с защелкой (или аналогичная)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Замок мебельный для стеклянных распашных дверей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b/>
          <w:bCs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0"/>
          <w:szCs w:val="20"/>
          <w:lang w:val="ru-RU"/>
        </w:rPr>
        <w:t>Освещение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Профиль алюминиевый для лент врезной белый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Светодиодная лента белого цвета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Расположение освещения П-образное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Ячейки-модули о</w:t>
      </w:r>
      <w:r>
        <w:rPr>
          <w:rFonts w:hint="default" w:ascii="Times New Roman" w:hAnsi="Times New Roman" w:eastAsia="SimSun" w:cs="Times New Roman"/>
          <w:sz w:val="20"/>
          <w:szCs w:val="20"/>
        </w:rPr>
        <w:t>бязательно крепить друг к другу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</w:rPr>
      </w:pPr>
      <w:r>
        <w:rPr>
          <w:rFonts w:hint="default" w:ascii="Times New Roman" w:hAnsi="Times New Roman" w:eastAsia="SimSun" w:cs="Times New Roman"/>
          <w:sz w:val="20"/>
          <w:szCs w:val="20"/>
        </w:rPr>
        <w:t>Использовать скрытый крепеж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vertAlign w:val="baseline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vertAlign w:val="baseline"/>
          <w:lang w:val="ru-RU"/>
        </w:rPr>
        <w:t>Устанавливается на тумбу низкую.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</w:rPr>
        <w:t>Предусмотреть скрытый крепеж модулей к тумбе</w:t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wordWrap/>
        <w:jc w:val="center"/>
        <w:rPr>
          <w:rFonts w:hint="default"/>
          <w:lang w:val="ru-RU"/>
        </w:rPr>
      </w:pPr>
    </w:p>
    <w:p>
      <w:pPr>
        <w:wordWrap/>
        <w:jc w:val="both"/>
        <w:rPr>
          <w:rFonts w:hint="default"/>
          <w:lang w:val="ru-RU"/>
        </w:rPr>
      </w:pPr>
    </w:p>
    <w:p>
      <w:pPr>
        <w:wordWrap/>
        <w:jc w:val="both"/>
        <w:rPr>
          <w:rFonts w:hint="default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  <w:r>
        <w:rPr>
          <w:rFonts w:hint="default" w:ascii="Times New Roman" w:hAnsi="Times New Roman" w:eastAsia="SimSun" w:cs="Times New Roman"/>
          <w:sz w:val="30"/>
          <w:szCs w:val="30"/>
          <w:lang w:val="ru-RU"/>
        </w:rPr>
        <w:t>Виды модулей</w: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588010</wp:posOffset>
            </wp:positionV>
            <wp:extent cx="4133215" cy="4393565"/>
            <wp:effectExtent l="0" t="0" r="635" b="6985"/>
            <wp:wrapNone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rcRect l="47019" t="20026" r="17132" b="12237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 xml:space="preserve">5. Тумба низкая 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>2120х500х450мм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Каркас ДСП 18мм, цвет - белый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Д</w:t>
      </w:r>
      <w:r>
        <w:rPr>
          <w:rFonts w:hint="default" w:ascii="Times New Roman" w:hAnsi="Times New Roman" w:eastAsia="SimSun" w:cs="Times New Roman"/>
          <w:sz w:val="20"/>
          <w:szCs w:val="20"/>
        </w:rPr>
        <w:t xml:space="preserve">вери </w:t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распашные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  <w:t xml:space="preserve">5. Тумба низкая 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>2120х500х450мм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195580</wp:posOffset>
            </wp:positionV>
            <wp:extent cx="3606800" cy="2148205"/>
            <wp:effectExtent l="0" t="0" r="12700" b="4445"/>
            <wp:wrapNone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rcRect l="53505" t="46235" r="12224" b="1858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</w:rPr>
      </w:pPr>
      <w:r>
        <w:rPr>
          <w:rFonts w:hint="default" w:ascii="Times New Roman" w:hAnsi="Times New Roman" w:eastAsia="SimSun" w:cs="Times New Roman"/>
          <w:sz w:val="20"/>
          <w:szCs w:val="20"/>
        </w:rPr>
        <w:t>редусмотреть кабель питания 1,5-2м слева</w:t>
      </w: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Кромка ПВХ 22х0.8 в цвет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Замок для ДСП, хром (один тип для всей мебели)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Петля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Hettich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без пружины (или аналогичная)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Розетка 220В белый глянец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Предусмотреть кабель питания 1,5-2м слева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Петля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Hettich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без пружины (или аналогичная)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numPr>
          <w:ilvl w:val="0"/>
          <w:numId w:val="0"/>
        </w:numPr>
        <w:ind w:left="0" w:leftChars="-100" w:hanging="200" w:hangingChars="100"/>
        <w:jc w:val="both"/>
      </w:pPr>
    </w:p>
    <w:p>
      <w:pPr>
        <w:wordWrap/>
        <w:jc w:val="both"/>
        <w:rPr>
          <w:rFonts w:hint="default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>6. Стойка-остров для смартфонов и планшетов 2700х1200х1030мм</w:t>
      </w: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Каркас ДСП 18мм цвет - белый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rFonts w:hint="default" w:ascii="Times New Roman" w:hAnsi="Times New Roman" w:eastAsia="SimSun" w:cs="Times New Roman"/>
          <w:sz w:val="20"/>
          <w:szCs w:val="20"/>
          <w:lang w:val="ru-RU"/>
        </w:rPr>
        <w:t>Кромка ПВХ 22х0.8 в цвет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4138295" cy="2544445"/>
            <wp:effectExtent l="0" t="0" r="14605" b="8255"/>
            <wp:wrapNone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11"/>
                    <a:srcRect l="46049" t="37056" r="17639" b="15982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>Задняя стенка ХДФ 3мм белая</w:t>
      </w:r>
    </w:p>
    <w:p>
      <w:pPr>
        <w:numPr>
          <w:ilvl w:val="0"/>
          <w:numId w:val="0"/>
        </w:numPr>
        <w:ind w:left="-1" w:left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Двери распашные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Замок для ДСП, хром (один тип для всей мебели)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Розетка 220В белый глянец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Пропуск кабель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Петля 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>Hettich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без пружины (или аналогичная)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Освещение: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Профиль алюминиевый для ленты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врезной белый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Светодиодная лента белого цвета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vertAlign w:val="baseline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7. </w:t>
      </w:r>
      <w:r>
        <w:rPr>
          <w:rFonts w:hint="default" w:ascii="Times New Roman" w:hAnsi="Times New Roman" w:cs="Times New Roman"/>
          <w:sz w:val="30"/>
          <w:szCs w:val="30"/>
        </w:rPr>
        <w:t>Офисное компьютерное кресло Kingstyle KE-8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sz w:val="30"/>
          <w:szCs w:val="30"/>
        </w:rPr>
        <w:drawing>
          <wp:inline distT="0" distB="0" distL="114300" distR="114300">
            <wp:extent cx="2217420" cy="2879725"/>
            <wp:effectExtent l="0" t="0" r="11430" b="15875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>Подвесные трековые системы с поворотными спотами черного цвета на 3 ламы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2382520" cy="1483995"/>
            <wp:effectExtent l="0" t="0" r="17780" b="1905"/>
            <wp:docPr id="1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"/>
                    <pic:cNvPicPr>
                      <a:picLocks noChangeAspect="1"/>
                    </pic:cNvPicPr>
                  </pic:nvPicPr>
                  <pic:blipFill>
                    <a:blip r:embed="rId13"/>
                    <a:srcRect l="17806" t="28354" r="65280" b="45992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>9. Стойка для пылесосов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1680845" cy="2493645"/>
            <wp:effectExtent l="0" t="0" r="14605" b="1905"/>
            <wp:docPr id="13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5"/>
                    <pic:cNvPicPr>
                      <a:picLocks noChangeAspect="1"/>
                    </pic:cNvPicPr>
                  </pic:nvPicPr>
                  <pic:blipFill>
                    <a:blip r:embed="rId14"/>
                    <a:srcRect l="21531" t="43378" r="67872" b="28676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10. </w:t>
      </w:r>
      <w:r>
        <w:rPr>
          <w:rFonts w:hint="default" w:ascii="Times New Roman" w:hAnsi="Times New Roman" w:cs="Times New Roman"/>
          <w:sz w:val="30"/>
          <w:szCs w:val="30"/>
        </w:rPr>
        <w:t xml:space="preserve">Стеллаж метал. серый 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>4500</w:t>
      </w:r>
      <w:r>
        <w:rPr>
          <w:rFonts w:hint="default" w:ascii="Times New Roman" w:hAnsi="Times New Roman" w:cs="Times New Roman"/>
          <w:sz w:val="30"/>
          <w:szCs w:val="30"/>
        </w:rPr>
        <w:t>*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>2</w:t>
      </w:r>
      <w:r>
        <w:rPr>
          <w:rFonts w:hint="default" w:ascii="Times New Roman" w:hAnsi="Times New Roman" w:cs="Times New Roman"/>
          <w:sz w:val="30"/>
          <w:szCs w:val="30"/>
        </w:rPr>
        <w:t>000*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>40</w:t>
      </w:r>
      <w:r>
        <w:rPr>
          <w:rFonts w:hint="default" w:ascii="Times New Roman" w:hAnsi="Times New Roman" w:cs="Times New Roman"/>
          <w:sz w:val="30"/>
          <w:szCs w:val="30"/>
        </w:rPr>
        <w:t xml:space="preserve">0 на </w:t>
      </w:r>
      <w:r>
        <w:rPr>
          <w:rFonts w:hint="default" w:ascii="Times New Roman" w:hAnsi="Times New Roman" w:cs="Times New Roman"/>
          <w:sz w:val="30"/>
          <w:szCs w:val="30"/>
          <w:lang w:val="ru-RU"/>
        </w:rPr>
        <w:t xml:space="preserve">5 </w:t>
      </w:r>
      <w:r>
        <w:rPr>
          <w:rFonts w:hint="default" w:ascii="Times New Roman" w:hAnsi="Times New Roman" w:cs="Times New Roman"/>
          <w:sz w:val="30"/>
          <w:szCs w:val="30"/>
        </w:rPr>
        <w:t>полок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250" w:firstLineChars="75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30"/>
          <w:szCs w:val="30"/>
          <w:lang w:val="ru-RU"/>
        </w:rPr>
      </w:pPr>
      <w:r>
        <w:rPr>
          <w:rFonts w:hint="default" w:ascii="Times New Roman" w:hAnsi="Times New Roman" w:eastAsia="SimSun" w:cs="Times New Roman"/>
          <w:sz w:val="30"/>
          <w:szCs w:val="30"/>
          <w:lang w:val="ru-RU"/>
        </w:rPr>
        <w:t>План размещения мебели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  <w:r>
        <w:rPr>
          <w:lang w:val="ru-RU"/>
        </w:rPr>
        <w:drawing>
          <wp:inline distT="0" distB="0" distL="114300" distR="114300">
            <wp:extent cx="5991860" cy="3465830"/>
            <wp:effectExtent l="0" t="0" r="8890" b="1270"/>
            <wp:docPr id="8" name="Изображение 1" descr="173081477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" descr="17308147750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tbl>
      <w:tblPr>
        <w:tblStyle w:val="4"/>
        <w:tblpPr w:leftFromText="180" w:rightFromText="180" w:vertAnchor="page" w:horzAnchor="page" w:tblpX="1027" w:tblpY="1602"/>
        <w:tblOverlap w:val="never"/>
        <w:tblW w:w="86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"/>
        <w:gridCol w:w="6500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550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№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1620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Количество, шт.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6500" w:type="dxa"/>
            <w:vAlign w:val="top"/>
          </w:tcPr>
          <w:p>
            <w:pPr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Стойка-ресепшен на 2 рабочих места для оформления товаров и услуг 3150х2200х810мм</w:t>
            </w:r>
            <w:r>
              <w:rPr>
                <w:rFonts w:hint="default" w:ascii="Times New Roman" w:hAnsi="Times New Roman" w:cs="Times New Roman"/>
                <w:sz w:val="30"/>
                <w:szCs w:val="30"/>
                <w:lang w:val="ru-RU"/>
              </w:rPr>
              <w:t xml:space="preserve"> (3 тумбы с 3-мя шуфлятками) + 2 подставки под системный блок)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Витрина-подиум для демонстрации телевизоров, состоящая из модулей: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левый 1500х1200х1400мм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правый 1500х1200х1400мм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 xml:space="preserve">Витрина (кубы) 1000х1000х850мм 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Витрина высокая, состоящая из ячеек-модулей   4200х500х1850мм (без учета высоты тумбы низкой)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Тумба низкая 2120х500х450мм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Стойка-остров для смартфонов и планшетов 2700х1200х1030мм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ind w:right="113"/>
              <w:jc w:val="both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Офисное компьютерное кресло Kingstyle KE-8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Подвесные трековые системы с поворотными спотами черного цвета на 3 ламы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Стойка для пылесосов 150х240х380мм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50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6500" w:type="dxa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 xml:space="preserve">Стеллаж метал. серый </w:t>
            </w:r>
            <w:r>
              <w:rPr>
                <w:rFonts w:hint="default" w:ascii="Times New Roman" w:hAnsi="Times New Roman" w:cs="Times New Roman"/>
                <w:sz w:val="30"/>
                <w:szCs w:val="30"/>
                <w:lang w:val="ru-RU"/>
              </w:rPr>
              <w:t>4500</w:t>
            </w:r>
            <w:r>
              <w:rPr>
                <w:rFonts w:hint="default" w:ascii="Times New Roman" w:hAnsi="Times New Roman" w:cs="Times New Roman"/>
                <w:sz w:val="30"/>
                <w:szCs w:val="30"/>
              </w:rPr>
              <w:t>*</w:t>
            </w:r>
            <w:r>
              <w:rPr>
                <w:rFonts w:hint="default" w:ascii="Times New Roman" w:hAnsi="Times New Roman" w:cs="Times New Roman"/>
                <w:sz w:val="30"/>
                <w:szCs w:val="30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sz w:val="30"/>
                <w:szCs w:val="30"/>
              </w:rPr>
              <w:t>000*</w:t>
            </w:r>
            <w:r>
              <w:rPr>
                <w:rFonts w:hint="default" w:ascii="Times New Roman" w:hAnsi="Times New Roman" w:cs="Times New Roman"/>
                <w:sz w:val="30"/>
                <w:szCs w:val="30"/>
                <w:lang w:val="ru-RU"/>
              </w:rPr>
              <w:t>40</w:t>
            </w:r>
            <w:r>
              <w:rPr>
                <w:rFonts w:hint="default" w:ascii="Times New Roman" w:hAnsi="Times New Roman" w:cs="Times New Roman"/>
                <w:sz w:val="30"/>
                <w:szCs w:val="30"/>
              </w:rPr>
              <w:t xml:space="preserve">0 на </w:t>
            </w:r>
            <w:r>
              <w:rPr>
                <w:rFonts w:hint="default" w:ascii="Times New Roman" w:hAnsi="Times New Roman" w:cs="Times New Roman"/>
                <w:sz w:val="30"/>
                <w:szCs w:val="30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sz w:val="30"/>
                <w:szCs w:val="30"/>
              </w:rPr>
              <w:t xml:space="preserve"> полок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30"/>
                <w:szCs w:val="30"/>
              </w:rPr>
              <w:t>1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0"/>
          <w:szCs w:val="20"/>
        </w:rPr>
      </w:pPr>
    </w:p>
    <w:p>
      <w:pPr>
        <w:wordWrap/>
        <w:jc w:val="both"/>
        <w:rPr>
          <w:rFonts w:hint="default"/>
          <w:lang w:val="ru-RU"/>
        </w:rPr>
      </w:pPr>
    </w:p>
    <w:sectPr>
      <w:pgSz w:w="11906" w:h="16838"/>
      <w:pgMar w:top="1198" w:right="706" w:bottom="1440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Bahnschrift SemiBold SemiConde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hnschrift">
    <w:altName w:val="Vrinda"/>
    <w:panose1 w:val="020B0502040204020203"/>
    <w:charset w:val="00"/>
    <w:family w:val="auto"/>
    <w:pitch w:val="default"/>
    <w:sig w:usb0="00000000" w:usb1="00000000" w:usb2="00000000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Calibri Light">
    <w:panose1 w:val="020F0302020204030204"/>
    <w:charset w:val="CC"/>
    <w:family w:val="swiss"/>
    <w:pitch w:val="default"/>
    <w:sig w:usb0="A00002EF" w:usb1="4000207B" w:usb2="00000000" w:usb3="00000000" w:csb0="2000019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G Times">
    <w:altName w:val="Traditional Arabic"/>
    <w:panose1 w:val="02020603050405020304"/>
    <w:charset w:val="00"/>
    <w:family w:val="auto"/>
    <w:pitch w:val="default"/>
    <w:sig w:usb0="00000000" w:usb1="00000000" w:usb2="00000000" w:usb3="00000000" w:csb0="0000009F" w:csb1="00000000"/>
  </w:font>
  <w:font w:name="Bahnschrift SemiBold Condensed">
    <w:altName w:val="Vrinda"/>
    <w:panose1 w:val="020B0502040204020203"/>
    <w:charset w:val="00"/>
    <w:family w:val="auto"/>
    <w:pitch w:val="default"/>
    <w:sig w:usb0="00000000" w:usb1="00000000" w:usb2="00000000" w:usb3="00000000" w:csb0="2000019F" w:csb1="00000000"/>
  </w:font>
  <w:font w:name="Bahnschrift SemiBold">
    <w:altName w:val="Vrinda"/>
    <w:panose1 w:val="020B0502040204020203"/>
    <w:charset w:val="00"/>
    <w:family w:val="auto"/>
    <w:pitch w:val="default"/>
    <w:sig w:usb0="00000000" w:usb1="00000000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24A0B"/>
    <w:multiLevelType w:val="singleLevel"/>
    <w:tmpl w:val="67124A0B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72AFDB6"/>
    <w:multiLevelType w:val="singleLevel"/>
    <w:tmpl w:val="672AFDB6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6734AC42"/>
    <w:multiLevelType w:val="singleLevel"/>
    <w:tmpl w:val="6734AC42"/>
    <w:lvl w:ilvl="0" w:tentative="0">
      <w:start w:val="8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E057FF"/>
    <w:rsid w:val="08E057FF"/>
    <w:rsid w:val="22E5679F"/>
    <w:rsid w:val="3CDF4195"/>
    <w:rsid w:val="44A0585A"/>
    <w:rsid w:val="694A3CAD"/>
    <w:rsid w:val="6EDC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next w:val="2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tabs>
        <w:tab w:val="left" w:pos="720"/>
      </w:tabs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2024-10-21T06:18:00Z</dcterms:created>
  <dc:creator>malkova_en</dc:creator>
  <cp:lastModifiedBy>grigoreva_mk</cp:lastModifiedBy>
  <dcterms:modified xsi:type="dcterms:W3CDTF">2024-11-13T14:55:20Z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1049-10.2.0.5978</vt:lpwstr>
  </property>
</Properties>
</file>