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0633" w:type="dxa"/>
        <w:tblInd w:w="-8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4830"/>
        <w:gridCol w:w="48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exact"/>
        </w:trPr>
        <w:tc>
          <w:tcPr>
            <w:tcW w:w="991" w:type="dxa"/>
            <w:vAlign w:val="top"/>
          </w:tcPr>
          <w:p>
            <w:pPr>
              <w:autoSpaceDE/>
              <w:autoSpaceDN/>
              <w:adjustRightInd/>
              <w:jc w:val="right"/>
              <w:rPr>
                <w:rFonts w:ascii="Arial" w:hAnsi="Arial" w:eastAsia="Times New Roman"/>
                <w:b w:val="0"/>
                <w:bCs w:val="0"/>
                <w:sz w:val="24"/>
              </w:rPr>
            </w:pPr>
            <w:bookmarkStart w:id="0" w:name="_GoBack"/>
            <w:bookmarkEnd w:id="0"/>
          </w:p>
          <w:p>
            <w:pPr>
              <w:autoSpaceDE/>
              <w:autoSpaceDN/>
              <w:adjustRightInd/>
              <w:ind w:left="-200" w:leftChars="-100" w:right="174" w:rightChars="87" w:firstLine="201" w:firstLineChars="100"/>
              <w:jc w:val="right"/>
              <w:rPr>
                <w:lang w:val="en-US"/>
              </w:rPr>
            </w:pPr>
            <w:r>
              <w:rPr>
                <w:lang w:val="en-US"/>
              </w:rPr>
              <w:drawing>
                <wp:inline distT="0" distB="0" distL="114300" distR="114300">
                  <wp:extent cx="549275" cy="392430"/>
                  <wp:effectExtent l="0" t="0" r="3175" b="7620"/>
                  <wp:docPr id="1" name="Изображение 7" descr="Рисунок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7" descr="Рисунок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275" cy="392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autoSpaceDE/>
              <w:autoSpaceDN/>
              <w:adjustRightInd/>
              <w:jc w:val="right"/>
              <w:rPr>
                <w:sz w:val="4"/>
                <w:szCs w:val="4"/>
                <w:lang w:val="en-US"/>
              </w:rPr>
            </w:pPr>
          </w:p>
          <w:p>
            <w:pPr>
              <w:autoSpaceDE/>
              <w:autoSpaceDN/>
              <w:adjustRightInd/>
              <w:jc w:val="right"/>
              <w:rPr>
                <w:sz w:val="4"/>
                <w:szCs w:val="4"/>
                <w:lang w:val="en-US"/>
              </w:rPr>
            </w:pPr>
          </w:p>
          <w:p>
            <w:pPr>
              <w:autoSpaceDE/>
              <w:autoSpaceDN/>
              <w:adjustRightInd/>
              <w:jc w:val="right"/>
              <w:rPr>
                <w:rFonts w:ascii="Arial" w:hAnsi="Arial" w:eastAsia="Times New Roman"/>
                <w:b w:val="0"/>
                <w:bCs w:val="0"/>
                <w:sz w:val="10"/>
                <w:szCs w:val="10"/>
              </w:rPr>
            </w:pPr>
            <w:r>
              <w:rPr>
                <w:sz w:val="12"/>
                <w:szCs w:val="12"/>
                <w:lang w:val="en-US" w:eastAsia="zh-CN"/>
              </w:rPr>
              <w:drawing>
                <wp:inline distT="0" distB="0" distL="114300" distR="114300">
                  <wp:extent cx="539750" cy="699770"/>
                  <wp:effectExtent l="0" t="0" r="12700" b="5080"/>
                  <wp:docPr id="2" name="Изображение 5" descr="Эмблема Премии Правительства с годом_2024 rus mid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5" descr="Эмблема Премии Правительства с годом_2024 rus middle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699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autoSpaceDE/>
              <w:autoSpaceDN/>
              <w:adjustRightInd/>
              <w:ind w:right="-222" w:rightChars="-111"/>
              <w:rPr>
                <w:b w:val="0"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4830" w:type="dxa"/>
            <w:vAlign w:val="top"/>
          </w:tcPr>
          <w:p>
            <w:pPr>
              <w:autoSpaceDE/>
              <w:autoSpaceDN/>
              <w:adjustRightInd/>
              <w:jc w:val="center"/>
              <w:rPr>
                <w:b w:val="0"/>
                <w:bCs w:val="0"/>
                <w:sz w:val="16"/>
                <w:szCs w:val="16"/>
                <w:lang w:val="be-BY"/>
              </w:rPr>
            </w:pPr>
            <w:r>
              <w:rPr>
                <w:b w:val="0"/>
                <w:bCs w:val="0"/>
                <w:sz w:val="16"/>
                <w:szCs w:val="16"/>
                <w:lang w:val="be-BY"/>
              </w:rPr>
              <w:t xml:space="preserve">Міністэрства сувязі і інфарматызацыі </w:t>
            </w:r>
          </w:p>
          <w:p>
            <w:pPr>
              <w:jc w:val="center"/>
              <w:rPr>
                <w:b w:val="0"/>
                <w:bCs w:val="0"/>
                <w:sz w:val="16"/>
                <w:szCs w:val="16"/>
                <w:lang w:val="be-BY"/>
              </w:rPr>
            </w:pPr>
            <w:r>
              <w:rPr>
                <w:b w:val="0"/>
                <w:bCs w:val="0"/>
                <w:sz w:val="16"/>
                <w:szCs w:val="16"/>
                <w:lang w:val="be-BY"/>
              </w:rPr>
              <w:t>Рэспублікі Беларусь</w:t>
            </w:r>
          </w:p>
          <w:p>
            <w:pPr>
              <w:jc w:val="center"/>
              <w:rPr>
                <w:b w:val="0"/>
                <w:bCs w:val="0"/>
                <w:sz w:val="4"/>
                <w:szCs w:val="4"/>
                <w:lang w:val="be-BY"/>
              </w:rPr>
            </w:pPr>
          </w:p>
          <w:p>
            <w:pPr>
              <w:jc w:val="center"/>
              <w:rPr>
                <w:b w:val="0"/>
                <w:color w:val="000000"/>
                <w:sz w:val="18"/>
                <w:szCs w:val="18"/>
                <w:lang w:val="be-BY"/>
              </w:rPr>
            </w:pPr>
            <w:r>
              <w:rPr>
                <w:b w:val="0"/>
                <w:color w:val="000000"/>
                <w:sz w:val="18"/>
                <w:szCs w:val="18"/>
                <w:lang w:val="be-BY"/>
              </w:rPr>
              <w:t>Рэспубліканскае унітарнае</w:t>
            </w:r>
          </w:p>
          <w:p>
            <w:pPr>
              <w:jc w:val="center"/>
              <w:rPr>
                <w:b w:val="0"/>
                <w:sz w:val="16"/>
                <w:szCs w:val="16"/>
                <w:lang w:val="be-BY"/>
              </w:rPr>
            </w:pPr>
            <w:r>
              <w:rPr>
                <w:b w:val="0"/>
                <w:color w:val="000000"/>
                <w:sz w:val="18"/>
                <w:szCs w:val="18"/>
                <w:lang w:val="be-BY"/>
              </w:rPr>
              <w:t>прадпрыемства электрасувязі</w:t>
            </w:r>
            <w:r>
              <w:rPr>
                <w:b w:val="0"/>
                <w:color w:val="000000"/>
                <w:sz w:val="21"/>
                <w:szCs w:val="21"/>
                <w:lang w:val="be-BY"/>
              </w:rPr>
              <w:br w:type="textWrapping"/>
            </w:r>
            <w:r>
              <w:rPr>
                <w:b w:val="0"/>
                <w:color w:val="000000"/>
                <w:sz w:val="21"/>
                <w:szCs w:val="21"/>
                <w:lang w:val="be-BY"/>
              </w:rPr>
              <w:t>«БЕЛТЭЛЕКАМ»</w:t>
            </w:r>
            <w:r>
              <w:rPr>
                <w:b w:val="0"/>
                <w:sz w:val="16"/>
                <w:szCs w:val="16"/>
                <w:lang w:val="be-BY"/>
              </w:rPr>
              <w:t xml:space="preserve"> </w:t>
            </w:r>
          </w:p>
          <w:p>
            <w:pPr>
              <w:jc w:val="center"/>
              <w:rPr>
                <w:b w:val="0"/>
                <w:sz w:val="18"/>
                <w:szCs w:val="18"/>
                <w:lang w:val="be-BY"/>
              </w:rPr>
            </w:pPr>
            <w:r>
              <w:rPr>
                <w:b w:val="0"/>
                <w:sz w:val="18"/>
                <w:szCs w:val="18"/>
                <w:lang w:val="be-BY"/>
              </w:rPr>
              <w:t>(РУП «БЕЛТЭЛЕКАМ»)</w:t>
            </w:r>
          </w:p>
          <w:p>
            <w:pPr>
              <w:jc w:val="center"/>
              <w:rPr>
                <w:b w:val="0"/>
                <w:sz w:val="10"/>
                <w:szCs w:val="10"/>
                <w:lang w:val="be-BY"/>
              </w:rPr>
            </w:pPr>
          </w:p>
          <w:p>
            <w:pPr>
              <w:jc w:val="center"/>
              <w:rPr>
                <w:b w:val="0"/>
                <w:sz w:val="18"/>
                <w:szCs w:val="18"/>
                <w:lang w:val="be-BY"/>
              </w:rPr>
            </w:pPr>
            <w:r>
              <w:rPr>
                <w:sz w:val="21"/>
                <w:szCs w:val="21"/>
                <w:lang w:val="be-BY" w:eastAsia="en-US"/>
              </w:rPr>
              <w:t>МАГІЛЁЎСКІ ФІЛІЯЛ</w:t>
            </w:r>
          </w:p>
          <w:p>
            <w:pPr>
              <w:jc w:val="center"/>
              <w:rPr>
                <w:b w:val="0"/>
                <w:sz w:val="10"/>
                <w:szCs w:val="10"/>
                <w:lang w:val="be-BY"/>
              </w:rPr>
            </w:pPr>
          </w:p>
          <w:p>
            <w:pPr>
              <w:widowControl/>
              <w:overflowPunct w:val="0"/>
              <w:jc w:val="center"/>
              <w:textAlignment w:val="baseline"/>
              <w:rPr>
                <w:b w:val="0"/>
                <w:bCs w:val="0"/>
                <w:sz w:val="14"/>
                <w:szCs w:val="14"/>
                <w:lang w:val="be-BY"/>
              </w:rPr>
            </w:pPr>
            <w:r>
              <w:rPr>
                <w:b w:val="0"/>
                <w:bCs w:val="0"/>
                <w:sz w:val="14"/>
                <w:szCs w:val="14"/>
                <w:lang w:val="be-BY"/>
              </w:rPr>
              <w:t>вул. Ленiнская, 12, 212030, г. Магiлёў</w:t>
            </w:r>
          </w:p>
          <w:p>
            <w:pPr>
              <w:widowControl/>
              <w:overflowPunct w:val="0"/>
              <w:jc w:val="center"/>
              <w:textAlignment w:val="baseline"/>
              <w:rPr>
                <w:b w:val="0"/>
                <w:bCs w:val="0"/>
                <w:sz w:val="14"/>
                <w:szCs w:val="14"/>
                <w:lang w:val="be-BY"/>
              </w:rPr>
            </w:pPr>
            <w:r>
              <w:rPr>
                <w:b w:val="0"/>
                <w:bCs w:val="0"/>
                <w:sz w:val="14"/>
                <w:szCs w:val="14"/>
                <w:lang w:val="be-BY"/>
              </w:rPr>
              <w:t xml:space="preserve">тэл. (0222) 29 20 04, факс (0222) </w:t>
            </w:r>
            <w:r>
              <w:rPr>
                <w:b w:val="0"/>
                <w:bCs w:val="0"/>
                <w:sz w:val="14"/>
                <w:szCs w:val="14"/>
              </w:rPr>
              <w:t>3</w:t>
            </w:r>
            <w:r>
              <w:rPr>
                <w:b w:val="0"/>
                <w:bCs w:val="0"/>
                <w:sz w:val="14"/>
                <w:szCs w:val="14"/>
                <w:lang w:val="be-BY"/>
              </w:rPr>
              <w:t xml:space="preserve">2 </w:t>
            </w:r>
            <w:r>
              <w:rPr>
                <w:b w:val="0"/>
                <w:bCs w:val="0"/>
                <w:sz w:val="14"/>
                <w:szCs w:val="14"/>
              </w:rPr>
              <w:t>37</w:t>
            </w:r>
            <w:r>
              <w:rPr>
                <w:b w:val="0"/>
                <w:bCs w:val="0"/>
                <w:sz w:val="14"/>
                <w:szCs w:val="14"/>
                <w:lang w:val="be-BY"/>
              </w:rPr>
              <w:t xml:space="preserve"> 47</w:t>
            </w:r>
          </w:p>
          <w:p>
            <w:pPr>
              <w:widowControl/>
              <w:overflowPunct w:val="0"/>
              <w:jc w:val="center"/>
              <w:textAlignment w:val="baseline"/>
              <w:rPr>
                <w:b w:val="0"/>
                <w:bCs w:val="0"/>
                <w:sz w:val="14"/>
                <w:szCs w:val="14"/>
                <w:lang w:val="be-BY"/>
              </w:rPr>
            </w:pPr>
            <w:r>
              <w:rPr>
                <w:b w:val="0"/>
                <w:bCs w:val="0"/>
                <w:sz w:val="14"/>
                <w:szCs w:val="14"/>
                <w:lang w:val="be-BY"/>
              </w:rPr>
              <w:t xml:space="preserve">е-mail: </w:t>
            </w:r>
            <w:r>
              <w:rPr>
                <w:b w:val="0"/>
                <w:bCs w:val="0"/>
                <w:sz w:val="14"/>
                <w:szCs w:val="14"/>
                <w:lang w:val="en-US"/>
              </w:rPr>
              <w:t>p</w:t>
            </w:r>
            <w:r>
              <w:rPr>
                <w:b w:val="0"/>
                <w:bCs w:val="0"/>
                <w:sz w:val="14"/>
                <w:szCs w:val="14"/>
                <w:lang w:val="be-BY"/>
              </w:rPr>
              <w:t>riem@m</w:t>
            </w:r>
            <w:r>
              <w:rPr>
                <w:b w:val="0"/>
                <w:bCs w:val="0"/>
                <w:sz w:val="14"/>
                <w:szCs w:val="14"/>
                <w:lang w:val="en-US"/>
              </w:rPr>
              <w:t>ogilev</w:t>
            </w:r>
            <w:r>
              <w:rPr>
                <w:b w:val="0"/>
                <w:bCs w:val="0"/>
                <w:sz w:val="14"/>
                <w:szCs w:val="14"/>
                <w:lang w:val="be-BY"/>
              </w:rPr>
              <w:t xml:space="preserve">.beltelecom.by, </w:t>
            </w:r>
            <w:r>
              <w:rPr>
                <w:b w:val="0"/>
                <w:bCs w:val="0"/>
                <w:sz w:val="14"/>
                <w:szCs w:val="14"/>
                <w:lang w:val="en-US"/>
              </w:rPr>
              <w:t>http</w:t>
            </w:r>
            <w:r>
              <w:rPr>
                <w:b w:val="0"/>
                <w:bCs w:val="0"/>
                <w:sz w:val="14"/>
                <w:szCs w:val="14"/>
                <w:lang w:val="be-BY"/>
              </w:rPr>
              <w:t>://</w:t>
            </w:r>
            <w:r>
              <w:rPr>
                <w:b w:val="0"/>
                <w:bCs w:val="0"/>
                <w:sz w:val="14"/>
                <w:szCs w:val="14"/>
                <w:lang w:val="en-US"/>
              </w:rPr>
              <w:t>www</w:t>
            </w:r>
            <w:r>
              <w:rPr>
                <w:b w:val="0"/>
                <w:bCs w:val="0"/>
                <w:sz w:val="14"/>
                <w:szCs w:val="14"/>
                <w:lang w:val="be-BY"/>
              </w:rPr>
              <w:t>.</w:t>
            </w:r>
            <w:r>
              <w:rPr>
                <w:b w:val="0"/>
                <w:bCs w:val="0"/>
                <w:sz w:val="14"/>
                <w:szCs w:val="14"/>
                <w:lang w:val="en-US"/>
              </w:rPr>
              <w:t>beltelecom</w:t>
            </w:r>
            <w:r>
              <w:rPr>
                <w:b w:val="0"/>
                <w:bCs w:val="0"/>
                <w:sz w:val="14"/>
                <w:szCs w:val="14"/>
                <w:lang w:val="be-BY"/>
              </w:rPr>
              <w:t>.</w:t>
            </w:r>
            <w:r>
              <w:rPr>
                <w:b w:val="0"/>
                <w:bCs w:val="0"/>
                <w:sz w:val="14"/>
                <w:szCs w:val="14"/>
                <w:lang w:val="en-US"/>
              </w:rPr>
              <w:t>by</w:t>
            </w:r>
          </w:p>
          <w:p>
            <w:pPr>
              <w:widowControl/>
              <w:overflowPunct w:val="0"/>
              <w:jc w:val="center"/>
              <w:textAlignment w:val="baseline"/>
              <w:rPr>
                <w:b w:val="0"/>
                <w:bCs w:val="0"/>
                <w:sz w:val="14"/>
                <w:szCs w:val="14"/>
                <w:lang w:val="be-BY"/>
              </w:rPr>
            </w:pPr>
            <w:r>
              <w:rPr>
                <w:b w:val="0"/>
                <w:bCs w:val="0"/>
                <w:sz w:val="14"/>
                <w:szCs w:val="14"/>
                <w:lang w:val="be-BY"/>
              </w:rPr>
              <w:t>Р.р. В</w:t>
            </w:r>
            <w:r>
              <w:rPr>
                <w:b w:val="0"/>
                <w:bCs w:val="0"/>
                <w:sz w:val="14"/>
                <w:szCs w:val="14"/>
                <w:lang w:val="en-US"/>
              </w:rPr>
              <w:t>Y</w:t>
            </w:r>
            <w:r>
              <w:rPr>
                <w:b w:val="0"/>
                <w:bCs w:val="0"/>
                <w:sz w:val="14"/>
                <w:szCs w:val="14"/>
                <w:lang w:val="be-BY"/>
              </w:rPr>
              <w:t>89АКВВ30122000075227000000,</w:t>
            </w:r>
          </w:p>
          <w:p>
            <w:pPr>
              <w:widowControl/>
              <w:overflowPunct w:val="0"/>
              <w:jc w:val="center"/>
              <w:textAlignment w:val="baseline"/>
              <w:rPr>
                <w:sz w:val="8"/>
                <w:szCs w:val="8"/>
                <w:lang w:val="de-DE"/>
              </w:rPr>
            </w:pPr>
            <w:r>
              <w:rPr>
                <w:b w:val="0"/>
                <w:bCs w:val="0"/>
                <w:sz w:val="14"/>
                <w:szCs w:val="14"/>
                <w:lang w:val="be-BY"/>
              </w:rPr>
              <w:t>у ААТ «ААБ Беларусбанк»</w:t>
            </w:r>
            <w:r>
              <w:rPr>
                <w:b w:val="0"/>
                <w:bCs w:val="0"/>
                <w:sz w:val="14"/>
                <w:szCs w:val="14"/>
                <w:lang w:val="be-BY" w:eastAsia="en-US"/>
              </w:rPr>
              <w:t xml:space="preserve"> БІК </w:t>
            </w:r>
            <w:r>
              <w:rPr>
                <w:b w:val="0"/>
                <w:bCs w:val="0"/>
                <w:sz w:val="14"/>
                <w:szCs w:val="14"/>
                <w:lang w:val="be-BY"/>
              </w:rPr>
              <w:t>АКВВВ</w:t>
            </w:r>
            <w:r>
              <w:rPr>
                <w:b w:val="0"/>
                <w:bCs w:val="0"/>
                <w:sz w:val="14"/>
                <w:szCs w:val="14"/>
                <w:lang w:val="en-US"/>
              </w:rPr>
              <w:t>Y</w:t>
            </w:r>
            <w:r>
              <w:rPr>
                <w:b w:val="0"/>
                <w:bCs w:val="0"/>
                <w:sz w:val="14"/>
                <w:szCs w:val="14"/>
                <w:lang w:val="be-BY"/>
              </w:rPr>
              <w:t>2</w:t>
            </w:r>
            <w:r>
              <w:rPr>
                <w:b w:val="0"/>
                <w:bCs w:val="0"/>
                <w:sz w:val="14"/>
                <w:szCs w:val="14"/>
                <w:lang w:val="en-US"/>
              </w:rPr>
              <w:t>X</w:t>
            </w:r>
            <w:r>
              <w:rPr>
                <w:b w:val="0"/>
                <w:bCs w:val="0"/>
                <w:sz w:val="14"/>
                <w:szCs w:val="14"/>
                <w:lang w:val="be-BY"/>
              </w:rPr>
              <w:t>, УНП 700838273</w:t>
            </w:r>
          </w:p>
        </w:tc>
        <w:tc>
          <w:tcPr>
            <w:tcW w:w="4812" w:type="dxa"/>
            <w:vAlign w:val="top"/>
          </w:tcPr>
          <w:p>
            <w:pPr>
              <w:autoSpaceDE/>
              <w:autoSpaceDN/>
              <w:adjustRightInd/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Министерство связи и информатизации</w:t>
            </w:r>
          </w:p>
          <w:p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Республики Беларусь</w:t>
            </w:r>
          </w:p>
          <w:p>
            <w:pPr>
              <w:jc w:val="center"/>
              <w:rPr>
                <w:b w:val="0"/>
                <w:bCs w:val="0"/>
                <w:sz w:val="4"/>
                <w:szCs w:val="4"/>
              </w:rPr>
            </w:pPr>
          </w:p>
          <w:p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Республиканское унитарное</w:t>
            </w:r>
          </w:p>
          <w:p>
            <w:pPr>
              <w:tabs>
                <w:tab w:val="left" w:pos="1444"/>
              </w:tabs>
              <w:autoSpaceDE/>
              <w:autoSpaceDN/>
              <w:adjustRightInd/>
              <w:jc w:val="center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предприятие электросвязи</w:t>
            </w:r>
          </w:p>
          <w:p>
            <w:pPr>
              <w:tabs>
                <w:tab w:val="left" w:pos="1444"/>
              </w:tabs>
              <w:autoSpaceDE/>
              <w:autoSpaceDN/>
              <w:adjustRightInd/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b w:val="0"/>
                <w:color w:val="000000"/>
                <w:sz w:val="21"/>
                <w:szCs w:val="21"/>
              </w:rPr>
              <w:t>«БЕЛТЕЛЕКОМ»</w:t>
            </w:r>
          </w:p>
          <w:p>
            <w:pPr>
              <w:jc w:val="center"/>
              <w:rPr>
                <w:b w:val="0"/>
                <w:sz w:val="18"/>
                <w:szCs w:val="18"/>
                <w:lang w:val="be-BY"/>
              </w:rPr>
            </w:pPr>
            <w:r>
              <w:rPr>
                <w:b w:val="0"/>
                <w:sz w:val="18"/>
                <w:szCs w:val="18"/>
                <w:lang w:val="be-BY"/>
              </w:rPr>
              <w:t>(РУП «БЕЛТЕЛЕКОМ»)</w:t>
            </w:r>
          </w:p>
          <w:p>
            <w:pPr>
              <w:jc w:val="center"/>
              <w:rPr>
                <w:b w:val="0"/>
                <w:sz w:val="10"/>
                <w:szCs w:val="10"/>
                <w:lang w:val="be-BY"/>
              </w:rPr>
            </w:pPr>
          </w:p>
          <w:p>
            <w:pPr>
              <w:jc w:val="center"/>
              <w:rPr>
                <w:b w:val="0"/>
                <w:sz w:val="10"/>
                <w:szCs w:val="10"/>
                <w:lang w:val="be-BY"/>
              </w:rPr>
            </w:pPr>
            <w:r>
              <w:rPr>
                <w:sz w:val="21"/>
                <w:szCs w:val="21"/>
                <w:lang w:eastAsia="en-US"/>
              </w:rPr>
              <w:t>МОГИЛЕВСКИЙ</w:t>
            </w:r>
            <w:r>
              <w:rPr>
                <w:sz w:val="21"/>
                <w:szCs w:val="21"/>
                <w:lang w:val="be-BY" w:eastAsia="en-US"/>
              </w:rPr>
              <w:t xml:space="preserve"> ФИЛИАЛ</w:t>
            </w:r>
          </w:p>
          <w:p>
            <w:pPr>
              <w:jc w:val="center"/>
              <w:rPr>
                <w:b w:val="0"/>
                <w:sz w:val="10"/>
                <w:szCs w:val="10"/>
                <w:lang w:val="be-BY"/>
              </w:rPr>
            </w:pPr>
          </w:p>
          <w:p>
            <w:pPr>
              <w:jc w:val="center"/>
              <w:rPr>
                <w:b w:val="0"/>
                <w:bCs w:val="0"/>
                <w:sz w:val="14"/>
                <w:szCs w:val="14"/>
                <w:lang w:val="be-BY"/>
              </w:rPr>
            </w:pPr>
            <w:r>
              <w:rPr>
                <w:b w:val="0"/>
                <w:bCs w:val="0"/>
                <w:sz w:val="14"/>
                <w:szCs w:val="14"/>
                <w:lang w:val="be-BY"/>
              </w:rPr>
              <w:t>ул. Ленинская, 12, 212030, г. Могилев</w:t>
            </w:r>
          </w:p>
          <w:p>
            <w:pPr>
              <w:jc w:val="center"/>
              <w:rPr>
                <w:b w:val="0"/>
                <w:bCs w:val="0"/>
                <w:sz w:val="14"/>
                <w:szCs w:val="14"/>
                <w:lang w:val="be-BY"/>
              </w:rPr>
            </w:pPr>
            <w:r>
              <w:rPr>
                <w:b w:val="0"/>
                <w:bCs w:val="0"/>
                <w:sz w:val="14"/>
                <w:szCs w:val="14"/>
                <w:lang w:val="be-BY"/>
              </w:rPr>
              <w:t xml:space="preserve">тел. (0222) 29 20 04, факс (0222) </w:t>
            </w:r>
            <w:r>
              <w:rPr>
                <w:b w:val="0"/>
                <w:bCs w:val="0"/>
                <w:sz w:val="14"/>
                <w:szCs w:val="14"/>
              </w:rPr>
              <w:t>3</w:t>
            </w:r>
            <w:r>
              <w:rPr>
                <w:b w:val="0"/>
                <w:bCs w:val="0"/>
                <w:sz w:val="14"/>
                <w:szCs w:val="14"/>
                <w:lang w:val="be-BY"/>
              </w:rPr>
              <w:t xml:space="preserve">2 </w:t>
            </w:r>
            <w:r>
              <w:rPr>
                <w:b w:val="0"/>
                <w:bCs w:val="0"/>
                <w:sz w:val="14"/>
                <w:szCs w:val="14"/>
              </w:rPr>
              <w:t>37</w:t>
            </w:r>
            <w:r>
              <w:rPr>
                <w:b w:val="0"/>
                <w:bCs w:val="0"/>
                <w:sz w:val="14"/>
                <w:szCs w:val="14"/>
                <w:lang w:val="be-BY"/>
              </w:rPr>
              <w:t xml:space="preserve"> 47</w:t>
            </w:r>
          </w:p>
          <w:p>
            <w:pPr>
              <w:jc w:val="center"/>
              <w:rPr>
                <w:b w:val="0"/>
                <w:bCs w:val="0"/>
                <w:sz w:val="14"/>
                <w:szCs w:val="14"/>
                <w:lang w:val="be-BY"/>
              </w:rPr>
            </w:pPr>
            <w:r>
              <w:rPr>
                <w:b w:val="0"/>
                <w:bCs w:val="0"/>
                <w:sz w:val="14"/>
                <w:szCs w:val="14"/>
                <w:lang w:val="be-BY"/>
              </w:rPr>
              <w:t xml:space="preserve">е-mail: </w:t>
            </w:r>
            <w:r>
              <w:rPr>
                <w:b w:val="0"/>
                <w:bCs w:val="0"/>
                <w:sz w:val="14"/>
                <w:szCs w:val="14"/>
                <w:lang w:val="en-US"/>
              </w:rPr>
              <w:t>p</w:t>
            </w:r>
            <w:r>
              <w:rPr>
                <w:b w:val="0"/>
                <w:bCs w:val="0"/>
                <w:sz w:val="14"/>
                <w:szCs w:val="14"/>
                <w:lang w:val="be-BY"/>
              </w:rPr>
              <w:t>riem@m</w:t>
            </w:r>
            <w:r>
              <w:rPr>
                <w:b w:val="0"/>
                <w:bCs w:val="0"/>
                <w:sz w:val="14"/>
                <w:szCs w:val="14"/>
                <w:lang w:val="en-US"/>
              </w:rPr>
              <w:t>ogilev</w:t>
            </w:r>
            <w:r>
              <w:rPr>
                <w:b w:val="0"/>
                <w:bCs w:val="0"/>
                <w:sz w:val="14"/>
                <w:szCs w:val="14"/>
                <w:lang w:val="be-BY"/>
              </w:rPr>
              <w:t>.beltelecom.by</w:t>
            </w:r>
            <w:r>
              <w:rPr>
                <w:b w:val="0"/>
                <w:bCs w:val="0"/>
                <w:sz w:val="14"/>
                <w:szCs w:val="14"/>
              </w:rPr>
              <w:t xml:space="preserve">, </w:t>
            </w:r>
            <w:r>
              <w:rPr>
                <w:b w:val="0"/>
                <w:bCs w:val="0"/>
                <w:sz w:val="14"/>
                <w:szCs w:val="14"/>
                <w:lang w:val="en-US"/>
              </w:rPr>
              <w:t>http</w:t>
            </w:r>
            <w:r>
              <w:rPr>
                <w:b w:val="0"/>
                <w:bCs w:val="0"/>
                <w:sz w:val="14"/>
                <w:szCs w:val="14"/>
                <w:lang w:val="be-BY"/>
              </w:rPr>
              <w:t>://</w:t>
            </w:r>
            <w:r>
              <w:rPr>
                <w:b w:val="0"/>
                <w:bCs w:val="0"/>
                <w:sz w:val="14"/>
                <w:szCs w:val="14"/>
                <w:lang w:val="en-US"/>
              </w:rPr>
              <w:t>www</w:t>
            </w:r>
            <w:r>
              <w:rPr>
                <w:b w:val="0"/>
                <w:bCs w:val="0"/>
                <w:sz w:val="14"/>
                <w:szCs w:val="14"/>
                <w:lang w:val="be-BY"/>
              </w:rPr>
              <w:t>.</w:t>
            </w:r>
            <w:r>
              <w:rPr>
                <w:b w:val="0"/>
                <w:bCs w:val="0"/>
                <w:sz w:val="14"/>
                <w:szCs w:val="14"/>
                <w:lang w:val="en-US"/>
              </w:rPr>
              <w:t>beltelecom</w:t>
            </w:r>
            <w:r>
              <w:rPr>
                <w:b w:val="0"/>
                <w:bCs w:val="0"/>
                <w:sz w:val="14"/>
                <w:szCs w:val="14"/>
                <w:lang w:val="be-BY"/>
              </w:rPr>
              <w:t>.</w:t>
            </w:r>
            <w:r>
              <w:rPr>
                <w:b w:val="0"/>
                <w:bCs w:val="0"/>
                <w:sz w:val="14"/>
                <w:szCs w:val="14"/>
                <w:lang w:val="en-US"/>
              </w:rPr>
              <w:t>by</w:t>
            </w:r>
          </w:p>
          <w:p>
            <w:pPr>
              <w:jc w:val="center"/>
              <w:rPr>
                <w:b w:val="0"/>
                <w:bCs w:val="0"/>
                <w:sz w:val="14"/>
                <w:szCs w:val="14"/>
                <w:lang w:val="be-BY"/>
              </w:rPr>
            </w:pPr>
            <w:r>
              <w:rPr>
                <w:b w:val="0"/>
                <w:bCs w:val="0"/>
                <w:sz w:val="14"/>
                <w:szCs w:val="14"/>
                <w:lang w:val="be-BY"/>
              </w:rPr>
              <w:t>Р.с. В</w:t>
            </w:r>
            <w:r>
              <w:rPr>
                <w:b w:val="0"/>
                <w:bCs w:val="0"/>
                <w:sz w:val="14"/>
                <w:szCs w:val="14"/>
                <w:lang w:val="en-US"/>
              </w:rPr>
              <w:t>Y</w:t>
            </w:r>
            <w:r>
              <w:rPr>
                <w:b w:val="0"/>
                <w:bCs w:val="0"/>
                <w:sz w:val="14"/>
                <w:szCs w:val="14"/>
                <w:lang w:val="be-BY"/>
              </w:rPr>
              <w:t>89АКВВ30122000075227000000,</w:t>
            </w:r>
          </w:p>
          <w:p>
            <w:pPr>
              <w:jc w:val="center"/>
              <w:rPr>
                <w:sz w:val="8"/>
                <w:szCs w:val="8"/>
                <w:lang w:val="de-DE"/>
              </w:rPr>
            </w:pPr>
            <w:r>
              <w:rPr>
                <w:b w:val="0"/>
                <w:bCs w:val="0"/>
                <w:sz w:val="14"/>
                <w:szCs w:val="14"/>
                <w:lang w:val="be-BY"/>
              </w:rPr>
              <w:t xml:space="preserve">в ОАО «АСБ Беларусбанк» </w:t>
            </w:r>
            <w:r>
              <w:rPr>
                <w:b w:val="0"/>
                <w:bCs w:val="0"/>
                <w:sz w:val="14"/>
                <w:szCs w:val="14"/>
                <w:lang w:val="be-BY" w:eastAsia="en-US"/>
              </w:rPr>
              <w:t>БИК</w:t>
            </w:r>
            <w:r>
              <w:rPr>
                <w:b w:val="0"/>
                <w:bCs w:val="0"/>
                <w:sz w:val="14"/>
                <w:szCs w:val="14"/>
                <w:lang w:val="be-BY"/>
              </w:rPr>
              <w:t xml:space="preserve"> АКВВВY2X, УНП 700838273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91" w:type="dxa"/>
          <w:trHeight w:val="283" w:hRule="exact"/>
        </w:trPr>
        <w:tc>
          <w:tcPr>
            <w:tcW w:w="4830" w:type="dxa"/>
            <w:vAlign w:val="top"/>
          </w:tcPr>
          <w:p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de-DE"/>
              </w:rPr>
              <w:t xml:space="preserve">     </w:t>
            </w:r>
            <w:r>
              <w:rPr>
                <w:b w:val="0"/>
                <w:sz w:val="24"/>
                <w:szCs w:val="24"/>
              </w:rPr>
              <w:t>/__/.2025  № 18-8/</w:t>
            </w:r>
          </w:p>
        </w:tc>
        <w:tc>
          <w:tcPr>
            <w:tcW w:w="4812" w:type="dxa"/>
            <w:vAlign w:val="top"/>
          </w:tcPr>
          <w:p>
            <w:pPr>
              <w:rPr>
                <w:b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91" w:type="dxa"/>
          <w:trHeight w:val="283" w:hRule="exact"/>
        </w:trPr>
        <w:tc>
          <w:tcPr>
            <w:tcW w:w="4830" w:type="dxa"/>
            <w:vAlign w:val="top"/>
          </w:tcPr>
          <w:p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be-BY"/>
              </w:rPr>
              <w:t xml:space="preserve">    На № __________ ад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  <w:lang w:val="be-BY"/>
              </w:rPr>
              <w:t>__________</w:t>
            </w:r>
          </w:p>
        </w:tc>
        <w:tc>
          <w:tcPr>
            <w:tcW w:w="4812" w:type="dxa"/>
            <w:vAlign w:val="top"/>
          </w:tcPr>
          <w:p>
            <w:pPr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  <w:lang w:val="be-BY"/>
              </w:rPr>
              <w:t>Всем заинтересованным</w:t>
            </w:r>
          </w:p>
        </w:tc>
      </w:tr>
    </w:tbl>
    <w:p>
      <w:pPr>
        <w:tabs>
          <w:tab w:val="left" w:pos="4536"/>
        </w:tabs>
        <w:spacing w:line="360" w:lineRule="auto"/>
        <w:rPr>
          <w:b w:val="0"/>
          <w:bCs w:val="0"/>
          <w:sz w:val="30"/>
          <w:szCs w:val="30"/>
          <w:lang w:val="be-BY"/>
        </w:rPr>
      </w:pPr>
    </w:p>
    <w:p>
      <w:pPr>
        <w:widowControl/>
        <w:ind w:firstLine="709"/>
        <w:jc w:val="center"/>
        <w:rPr>
          <w:rFonts w:eastAsia="Times New Roman"/>
          <w:b w:val="0"/>
          <w:bCs w:val="0"/>
          <w:sz w:val="30"/>
          <w:szCs w:val="30"/>
          <w:highlight w:val="none"/>
        </w:rPr>
      </w:pPr>
      <w:r>
        <w:rPr>
          <w:rFonts w:eastAsia="Times New Roman"/>
          <w:b w:val="0"/>
          <w:bCs w:val="0"/>
          <w:sz w:val="30"/>
          <w:szCs w:val="30"/>
          <w:highlight w:val="none"/>
        </w:rPr>
        <w:t>ПРИГЛАШЕНИЕ НА УЧАСТИЕ В ЗАКУПКЕ</w:t>
      </w:r>
    </w:p>
    <w:p>
      <w:pPr>
        <w:widowControl/>
        <w:ind w:firstLine="709"/>
        <w:jc w:val="center"/>
        <w:rPr>
          <w:rFonts w:eastAsia="Times New Roman"/>
          <w:b w:val="0"/>
          <w:bCs w:val="0"/>
          <w:sz w:val="30"/>
          <w:szCs w:val="30"/>
          <w:highlight w:val="none"/>
          <w:lang w:val="ru-RU"/>
        </w:rPr>
      </w:pPr>
      <w:r>
        <w:rPr>
          <w:rFonts w:eastAsia="Times New Roman"/>
          <w:b w:val="0"/>
          <w:bCs w:val="0"/>
          <w:sz w:val="30"/>
          <w:szCs w:val="30"/>
          <w:highlight w:val="none"/>
          <w:lang w:val="ru-RU"/>
        </w:rPr>
        <w:t>декоративной световой ели</w:t>
      </w:r>
    </w:p>
    <w:p>
      <w:pPr>
        <w:widowControl/>
        <w:ind w:firstLine="709"/>
        <w:jc w:val="center"/>
        <w:rPr>
          <w:rFonts w:eastAsia="Times New Roman"/>
          <w:b w:val="0"/>
          <w:bCs w:val="0"/>
          <w:sz w:val="30"/>
          <w:szCs w:val="30"/>
          <w:highlight w:val="none"/>
        </w:rPr>
      </w:pPr>
      <w:r>
        <w:rPr>
          <w:rFonts w:eastAsia="Times New Roman"/>
          <w:b w:val="0"/>
          <w:bCs w:val="0"/>
          <w:sz w:val="30"/>
          <w:szCs w:val="30"/>
          <w:highlight w:val="none"/>
        </w:rPr>
        <w:t>с применением процедуры оформления конкурентного листа</w:t>
      </w:r>
    </w:p>
    <w:p>
      <w:pPr>
        <w:spacing w:line="280" w:lineRule="exact"/>
        <w:jc w:val="center"/>
        <w:rPr>
          <w:rFonts w:eastAsia="Times New Roman"/>
          <w:b w:val="0"/>
          <w:bCs w:val="0"/>
          <w:sz w:val="30"/>
          <w:szCs w:val="30"/>
        </w:rPr>
      </w:pPr>
    </w:p>
    <w:p>
      <w:pPr>
        <w:widowControl/>
        <w:ind w:firstLine="709"/>
        <w:jc w:val="both"/>
        <w:rPr>
          <w:rFonts w:eastAsia="Times New Roman"/>
          <w:b w:val="0"/>
          <w:bCs w:val="0"/>
          <w:sz w:val="30"/>
          <w:szCs w:val="30"/>
          <w:highlight w:val="none"/>
        </w:rPr>
      </w:pPr>
      <w:r>
        <w:rPr>
          <w:rFonts w:eastAsia="Times New Roman"/>
          <w:b w:val="0"/>
          <w:bCs w:val="0"/>
          <w:sz w:val="30"/>
          <w:szCs w:val="30"/>
          <w:highlight w:val="none"/>
        </w:rPr>
        <w:t xml:space="preserve">Могилевский филиал РУП «Белтелеком» (далее по тексту именуемое «Заказчик») принял решение о закупке </w:t>
      </w:r>
      <w:r>
        <w:rPr>
          <w:rFonts w:eastAsia="Times New Roman"/>
          <w:b w:val="0"/>
          <w:bCs w:val="0"/>
          <w:sz w:val="30"/>
          <w:szCs w:val="30"/>
          <w:highlight w:val="none"/>
          <w:lang w:val="ru-RU"/>
        </w:rPr>
        <w:t>декоративной световой ели</w:t>
      </w:r>
      <w:r>
        <w:rPr>
          <w:rFonts w:eastAsia="Times New Roman"/>
          <w:b w:val="0"/>
          <w:bCs w:val="0"/>
          <w:sz w:val="30"/>
          <w:szCs w:val="30"/>
          <w:highlight w:val="none"/>
        </w:rPr>
        <w:t>, приглашает заинтересованные организации (далее по тексту именуемые «Участники») принять участие в процедуре оформления конкурентного листа и подготовить соответствующим образом оформленное коммерческое предложение на поставку:</w:t>
      </w:r>
    </w:p>
    <w:tbl>
      <w:tblPr>
        <w:tblStyle w:val="12"/>
        <w:tblW w:w="9613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15"/>
        <w:gridCol w:w="7779"/>
        <w:gridCol w:w="1119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49" w:hRule="atLeast"/>
        </w:trPr>
        <w:tc>
          <w:tcPr>
            <w:tcW w:w="7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№</w:t>
            </w:r>
          </w:p>
          <w:p>
            <w:pPr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Лота</w:t>
            </w:r>
          </w:p>
        </w:tc>
        <w:tc>
          <w:tcPr>
            <w:tcW w:w="7779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 xml:space="preserve">Наименование изделия </w:t>
            </w:r>
          </w:p>
        </w:tc>
        <w:tc>
          <w:tcPr>
            <w:tcW w:w="1119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 xml:space="preserve">Кол-во шт.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7" w:hRule="atLeast"/>
        </w:trPr>
        <w:tc>
          <w:tcPr>
            <w:tcW w:w="7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b w:val="0"/>
                <w:bCs w:val="0"/>
                <w:sz w:val="30"/>
                <w:szCs w:val="30"/>
                <w:highlight w:val="none"/>
              </w:rPr>
            </w:pPr>
          </w:p>
          <w:p>
            <w:pPr>
              <w:rPr>
                <w:b w:val="0"/>
                <w:bCs w:val="0"/>
                <w:sz w:val="30"/>
                <w:szCs w:val="30"/>
                <w:highlight w:val="none"/>
              </w:rPr>
            </w:pPr>
            <w:r>
              <w:rPr>
                <w:b w:val="0"/>
                <w:bCs w:val="0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7779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/>
                <w:b w:val="0"/>
                <w:bCs w:val="0"/>
                <w:sz w:val="30"/>
                <w:szCs w:val="30"/>
                <w:lang w:val="ru-RU"/>
              </w:rPr>
            </w:pPr>
          </w:p>
          <w:p>
            <w:pPr>
              <w:rPr>
                <w:rFonts w:hint="default"/>
                <w:b w:val="0"/>
                <w:bCs w:val="0"/>
                <w:sz w:val="30"/>
                <w:szCs w:val="30"/>
                <w:lang w:val="ru-RU"/>
              </w:rPr>
            </w:pPr>
            <w:r>
              <w:rPr>
                <w:rFonts w:hint="default"/>
                <w:b w:val="0"/>
                <w:bCs w:val="0"/>
                <w:sz w:val="30"/>
                <w:szCs w:val="30"/>
                <w:lang w:val="ru-RU"/>
              </w:rPr>
              <w:t xml:space="preserve">Ель искусственная «Сибирская» из пленки ПВХ (без пригруза), 6м. </w:t>
            </w:r>
            <w:r>
              <w:rPr>
                <w:rFonts w:hint="default"/>
                <w:b w:val="0"/>
                <w:bCs w:val="0"/>
                <w:sz w:val="30"/>
                <w:szCs w:val="30"/>
                <w:highlight w:val="none"/>
                <w:lang w:val="ru-RU"/>
              </w:rPr>
              <w:t xml:space="preserve">(или аналог) 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  <w:t xml:space="preserve">Ограждение для искусственной ели </w:t>
            </w:r>
          </w:p>
          <w:p>
            <w:pPr>
              <w:pStyle w:val="2"/>
              <w:jc w:val="both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  <w:t xml:space="preserve">Украшение «ШАР» золотой/серебряный д.150мм </w:t>
            </w:r>
            <w:r>
              <w:rPr>
                <w:rFonts w:hint="default"/>
                <w:b w:val="0"/>
                <w:bCs w:val="0"/>
                <w:sz w:val="30"/>
                <w:szCs w:val="30"/>
                <w:highlight w:val="none"/>
                <w:lang w:val="ru-RU"/>
              </w:rPr>
              <w:t xml:space="preserve">(или аналог) </w:t>
            </w:r>
          </w:p>
          <w:p>
            <w:pPr>
              <w:pStyle w:val="2"/>
              <w:jc w:val="both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  <w:t xml:space="preserve">Гирлянда уличная 10м – 24в. </w:t>
            </w:r>
          </w:p>
          <w:p>
            <w:pPr>
              <w:pStyle w:val="2"/>
              <w:jc w:val="both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  <w:t xml:space="preserve">Блок управления гирляндами </w:t>
            </w:r>
          </w:p>
          <w:p>
            <w:pPr>
              <w:pStyle w:val="2"/>
              <w:jc w:val="both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highlight w:val="yellow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  <w:t xml:space="preserve">Навершение «Звезда» </w:t>
            </w:r>
            <w:r>
              <w:rPr>
                <w:rFonts w:hint="default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  <w:t xml:space="preserve">(ориентировочно 50 см)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  <w:t>золотая/серебряная 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en-US"/>
              </w:rPr>
              <w:t>D 220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  <w:t xml:space="preserve">В </w:t>
            </w:r>
            <w:r>
              <w:rPr>
                <w:rFonts w:hint="default"/>
                <w:b w:val="0"/>
                <w:bCs w:val="0"/>
                <w:sz w:val="30"/>
                <w:szCs w:val="30"/>
                <w:highlight w:val="none"/>
                <w:lang w:val="ru-RU"/>
              </w:rPr>
              <w:t xml:space="preserve">(или аналог) </w:t>
            </w:r>
          </w:p>
          <w:p>
            <w:pPr>
              <w:pStyle w:val="2"/>
              <w:jc w:val="both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highlight w:val="yellow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  <w:t>Фигура световая «Звезда»</w:t>
            </w:r>
            <w:r>
              <w:rPr>
                <w:rFonts w:hint="default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  <w:t xml:space="preserve"> (ориентировочно 50 см)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  <w:t xml:space="preserve"> золотая/серебряная </w:t>
            </w:r>
            <w:r>
              <w:rPr>
                <w:rFonts w:hint="default"/>
                <w:b w:val="0"/>
                <w:bCs w:val="0"/>
                <w:sz w:val="30"/>
                <w:szCs w:val="30"/>
                <w:highlight w:val="none"/>
                <w:lang w:val="ru-RU"/>
              </w:rPr>
              <w:t xml:space="preserve">(или аналог) </w:t>
            </w:r>
          </w:p>
          <w:p>
            <w:pPr>
              <w:pStyle w:val="2"/>
              <w:jc w:val="both"/>
              <w:rPr>
                <w:rFonts w:hint="default"/>
                <w:b w:val="0"/>
                <w:bCs w:val="0"/>
                <w:sz w:val="30"/>
                <w:szCs w:val="3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  <w:t xml:space="preserve">Фигура световая «Звезда» </w:t>
            </w:r>
            <w:r>
              <w:rPr>
                <w:rFonts w:hint="default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  <w:t xml:space="preserve">(ориентировочно 30 см)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  <w:t xml:space="preserve">золотая/серебряная </w:t>
            </w:r>
            <w:r>
              <w:rPr>
                <w:rFonts w:hint="default"/>
                <w:b w:val="0"/>
                <w:bCs w:val="0"/>
                <w:sz w:val="30"/>
                <w:szCs w:val="30"/>
                <w:highlight w:val="none"/>
                <w:lang w:val="ru-RU"/>
              </w:rPr>
              <w:t xml:space="preserve">(или аналог) </w:t>
            </w:r>
          </w:p>
          <w:p>
            <w:pPr>
              <w:pStyle w:val="2"/>
              <w:jc w:val="both"/>
              <w:rPr>
                <w:rFonts w:hint="default"/>
                <w:b w:val="0"/>
                <w:bCs w:val="0"/>
                <w:sz w:val="30"/>
                <w:szCs w:val="30"/>
                <w:highlight w:val="none"/>
                <w:lang w:val="ru-RU"/>
              </w:rPr>
            </w:pPr>
            <w:r>
              <w:rPr>
                <w:rFonts w:hint="default"/>
                <w:b w:val="0"/>
                <w:bCs w:val="0"/>
                <w:sz w:val="30"/>
                <w:szCs w:val="30"/>
                <w:highlight w:val="none"/>
                <w:lang w:val="ru-RU"/>
              </w:rPr>
              <w:t>Доставка и монтаж ели (сборка каркаса + украшения)</w:t>
            </w:r>
          </w:p>
          <w:p>
            <w:pPr>
              <w:pStyle w:val="2"/>
              <w:jc w:val="both"/>
              <w:rPr>
                <w:rFonts w:hint="default" w:ascii="Times New Roman" w:hAnsi="Times New Roman" w:cs="Times New Roman"/>
                <w:sz w:val="30"/>
                <w:szCs w:val="3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  <w:t>Ориентировочная стоимость 22900 руб.</w:t>
            </w:r>
          </w:p>
        </w:tc>
        <w:tc>
          <w:tcPr>
            <w:tcW w:w="1119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center"/>
          </w:tcPr>
          <w:p>
            <w:pPr>
              <w:pStyle w:val="2"/>
              <w:jc w:val="both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  <w:t>1</w:t>
            </w:r>
          </w:p>
          <w:p>
            <w:pPr>
              <w:pStyle w:val="2"/>
              <w:jc w:val="both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  <w:t>1</w:t>
            </w:r>
          </w:p>
          <w:p>
            <w:pPr>
              <w:pStyle w:val="2"/>
              <w:jc w:val="both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  <w:t>100</w:t>
            </w:r>
          </w:p>
          <w:p>
            <w:pPr>
              <w:pStyle w:val="2"/>
              <w:jc w:val="both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  <w:t>5</w:t>
            </w:r>
          </w:p>
          <w:p>
            <w:pPr>
              <w:pStyle w:val="2"/>
              <w:jc w:val="both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  <w:t>1</w:t>
            </w:r>
          </w:p>
          <w:p>
            <w:pPr>
              <w:pStyle w:val="2"/>
              <w:jc w:val="both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  <w:t>1</w:t>
            </w:r>
          </w:p>
          <w:p>
            <w:pPr>
              <w:pStyle w:val="2"/>
              <w:jc w:val="both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  <w:t>10</w:t>
            </w:r>
          </w:p>
          <w:p>
            <w:pPr>
              <w:pStyle w:val="2"/>
              <w:jc w:val="both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vertAlign w:val="baseline"/>
                <w:lang w:val="ru-RU"/>
              </w:rPr>
              <w:t>10</w:t>
            </w:r>
          </w:p>
          <w:p>
            <w:pPr>
              <w:pStyle w:val="2"/>
              <w:rPr>
                <w:b w:val="0"/>
                <w:bCs w:val="0"/>
                <w:sz w:val="30"/>
                <w:szCs w:val="30"/>
                <w:highlight w:val="none"/>
                <w:lang w:val="ru-RU"/>
              </w:rPr>
            </w:pPr>
          </w:p>
          <w:p>
            <w:pPr>
              <w:pStyle w:val="2"/>
              <w:rPr>
                <w:b w:val="0"/>
                <w:bCs w:val="0"/>
                <w:sz w:val="30"/>
                <w:szCs w:val="30"/>
                <w:highlight w:val="none"/>
                <w:lang w:val="ru-RU"/>
              </w:rPr>
            </w:pPr>
          </w:p>
        </w:tc>
      </w:tr>
    </w:tbl>
    <w:p>
      <w:pPr>
        <w:ind w:firstLine="750" w:firstLineChars="250"/>
        <w:rPr>
          <w:b w:val="0"/>
          <w:bCs w:val="0"/>
          <w:sz w:val="30"/>
          <w:szCs w:val="30"/>
          <w:highlight w:val="none"/>
        </w:rPr>
      </w:pPr>
      <w:r>
        <w:rPr>
          <w:b w:val="0"/>
          <w:bCs w:val="0"/>
          <w:sz w:val="30"/>
          <w:szCs w:val="30"/>
          <w:highlight w:val="none"/>
        </w:rPr>
        <w:t>Код ОКРБ:</w:t>
      </w:r>
      <w:r>
        <w:rPr>
          <w:b w:val="0"/>
          <w:bCs w:val="0"/>
          <w:sz w:val="30"/>
          <w:szCs w:val="30"/>
          <w:highlight w:val="none"/>
          <w:lang w:val="ru-RU"/>
        </w:rPr>
        <w:t xml:space="preserve"> 27.40.32.000;  32.99.51.30.</w:t>
      </w:r>
    </w:p>
    <w:p>
      <w:pPr>
        <w:ind w:firstLine="750" w:firstLineChars="250"/>
        <w:jc w:val="both"/>
        <w:rPr>
          <w:b w:val="0"/>
          <w:bCs w:val="0"/>
          <w:color w:val="000000"/>
          <w:sz w:val="30"/>
          <w:szCs w:val="30"/>
          <w:highlight w:val="none"/>
        </w:rPr>
      </w:pPr>
      <w:r>
        <w:rPr>
          <w:b w:val="0"/>
          <w:bCs w:val="0"/>
          <w:sz w:val="30"/>
          <w:szCs w:val="30"/>
          <w:highlight w:val="none"/>
          <w:lang w:val="ru-RU"/>
        </w:rPr>
        <w:t xml:space="preserve">Декоративная световая ель </w:t>
      </w:r>
      <w:r>
        <w:rPr>
          <w:b w:val="0"/>
          <w:bCs w:val="0"/>
          <w:sz w:val="30"/>
          <w:szCs w:val="30"/>
          <w:highlight w:val="none"/>
        </w:rPr>
        <w:t xml:space="preserve"> должна соответствовать  </w:t>
      </w:r>
      <w:r>
        <w:rPr>
          <w:b w:val="0"/>
          <w:bCs w:val="0"/>
          <w:sz w:val="30"/>
          <w:szCs w:val="30"/>
          <w:highlight w:val="none"/>
          <w:lang w:val="ru-RU"/>
        </w:rPr>
        <w:t>П</w:t>
      </w:r>
      <w:r>
        <w:rPr>
          <w:b w:val="0"/>
          <w:bCs w:val="0"/>
          <w:color w:val="000000"/>
          <w:sz w:val="30"/>
          <w:szCs w:val="30"/>
          <w:highlight w:val="none"/>
        </w:rPr>
        <w:t>риложени</w:t>
      </w:r>
      <w:r>
        <w:rPr>
          <w:b w:val="0"/>
          <w:bCs w:val="0"/>
          <w:color w:val="000000"/>
          <w:sz w:val="30"/>
          <w:szCs w:val="30"/>
          <w:highlight w:val="none"/>
          <w:lang w:val="ru-RU"/>
        </w:rPr>
        <w:t>ю</w:t>
      </w:r>
      <w:r>
        <w:rPr>
          <w:b w:val="0"/>
          <w:bCs w:val="0"/>
          <w:color w:val="000000"/>
          <w:sz w:val="30"/>
          <w:szCs w:val="30"/>
          <w:highlight w:val="none"/>
        </w:rPr>
        <w:t xml:space="preserve"> 1.</w:t>
      </w:r>
    </w:p>
    <w:p>
      <w:pPr>
        <w:ind w:firstLine="750" w:firstLineChars="250"/>
        <w:jc w:val="both"/>
        <w:rPr>
          <w:b w:val="0"/>
          <w:bCs w:val="0"/>
          <w:color w:val="000000"/>
          <w:sz w:val="30"/>
          <w:szCs w:val="30"/>
          <w:highlight w:val="none"/>
          <w:lang w:val="ru-RU"/>
        </w:rPr>
      </w:pPr>
      <w:r>
        <w:rPr>
          <w:b w:val="0"/>
          <w:bCs w:val="0"/>
          <w:sz w:val="30"/>
          <w:szCs w:val="30"/>
          <w:highlight w:val="none"/>
        </w:rPr>
        <w:t>Доставка</w:t>
      </w:r>
      <w:r>
        <w:rPr>
          <w:b w:val="0"/>
          <w:bCs w:val="0"/>
          <w:sz w:val="30"/>
          <w:szCs w:val="30"/>
          <w:highlight w:val="none"/>
          <w:lang w:val="ru-RU"/>
        </w:rPr>
        <w:t xml:space="preserve"> и монтаж товара производится</w:t>
      </w:r>
      <w:r>
        <w:rPr>
          <w:b w:val="0"/>
          <w:bCs w:val="0"/>
          <w:sz w:val="30"/>
          <w:szCs w:val="30"/>
          <w:highlight w:val="none"/>
        </w:rPr>
        <w:t xml:space="preserve"> за счет Поставщика </w:t>
      </w:r>
      <w:r>
        <w:rPr>
          <w:b w:val="0"/>
          <w:bCs w:val="0"/>
          <w:sz w:val="30"/>
          <w:szCs w:val="30"/>
          <w:highlight w:val="none"/>
          <w:lang w:val="ru-RU"/>
        </w:rPr>
        <w:t>в городе Могилев (адрес будет оговариваться при оформлении договора).</w:t>
      </w:r>
    </w:p>
    <w:p>
      <w:pPr>
        <w:widowControl/>
        <w:ind w:firstLine="750" w:firstLineChars="250"/>
        <w:jc w:val="both"/>
        <w:rPr>
          <w:rFonts w:eastAsia="Times New Roman"/>
          <w:b w:val="0"/>
          <w:bCs w:val="0"/>
          <w:sz w:val="30"/>
          <w:szCs w:val="30"/>
          <w:highlight w:val="none"/>
        </w:rPr>
      </w:pPr>
      <w:r>
        <w:rPr>
          <w:rFonts w:eastAsia="Times New Roman"/>
          <w:b w:val="0"/>
          <w:bCs w:val="0"/>
          <w:sz w:val="30"/>
          <w:szCs w:val="30"/>
          <w:highlight w:val="none"/>
          <w:lang w:val="ru-RU"/>
        </w:rPr>
        <w:t>О</w:t>
      </w:r>
      <w:r>
        <w:rPr>
          <w:rFonts w:eastAsia="Times New Roman"/>
          <w:b w:val="0"/>
          <w:bCs w:val="0"/>
          <w:sz w:val="30"/>
          <w:szCs w:val="30"/>
          <w:highlight w:val="none"/>
        </w:rPr>
        <w:t xml:space="preserve">риентировочная стоимость закупки – до 1 000 базовых величин (42 000,00 </w:t>
      </w:r>
      <w:r>
        <w:rPr>
          <w:rFonts w:eastAsia="Times New Roman"/>
          <w:b w:val="0"/>
          <w:bCs w:val="0"/>
          <w:sz w:val="30"/>
          <w:szCs w:val="30"/>
          <w:highlight w:val="none"/>
          <w:lang w:val="en-US"/>
        </w:rPr>
        <w:t>BYN</w:t>
      </w:r>
      <w:r>
        <w:rPr>
          <w:rFonts w:eastAsia="Times New Roman"/>
          <w:b w:val="0"/>
          <w:bCs w:val="0"/>
          <w:sz w:val="30"/>
          <w:szCs w:val="30"/>
          <w:highlight w:val="none"/>
        </w:rPr>
        <w:t>).</w:t>
      </w:r>
    </w:p>
    <w:p>
      <w:pPr>
        <w:widowControl/>
        <w:ind w:firstLine="709"/>
        <w:jc w:val="both"/>
        <w:rPr>
          <w:rFonts w:eastAsia="Times New Roman"/>
          <w:b w:val="0"/>
          <w:bCs w:val="0"/>
          <w:sz w:val="30"/>
          <w:szCs w:val="30"/>
          <w:highlight w:val="none"/>
        </w:rPr>
      </w:pPr>
      <w:r>
        <w:rPr>
          <w:rFonts w:eastAsia="Times New Roman"/>
          <w:b w:val="0"/>
          <w:bCs w:val="0"/>
          <w:sz w:val="30"/>
          <w:szCs w:val="30"/>
          <w:highlight w:val="none"/>
        </w:rPr>
        <w:t>Критерием оценки предложений является:</w:t>
      </w:r>
    </w:p>
    <w:p>
      <w:pPr>
        <w:widowControl/>
        <w:tabs>
          <w:tab w:val="left" w:pos="993"/>
        </w:tabs>
        <w:ind w:left="709"/>
        <w:contextualSpacing/>
        <w:jc w:val="both"/>
        <w:rPr>
          <w:rFonts w:eastAsia="Times New Roman"/>
          <w:b w:val="0"/>
          <w:bCs w:val="0"/>
          <w:sz w:val="30"/>
          <w:szCs w:val="30"/>
          <w:highlight w:val="none"/>
        </w:rPr>
      </w:pPr>
      <w:r>
        <w:rPr>
          <w:rFonts w:eastAsia="Times New Roman"/>
          <w:b w:val="0"/>
          <w:bCs w:val="0"/>
          <w:sz w:val="30"/>
          <w:szCs w:val="30"/>
          <w:highlight w:val="none"/>
        </w:rPr>
        <w:t xml:space="preserve">цена предложения – 100% по каждому лоту в отдельности, при условии полного соответствия требованиям закупки. </w:t>
      </w:r>
    </w:p>
    <w:p>
      <w:pPr>
        <w:widowControl/>
        <w:tabs>
          <w:tab w:val="left" w:pos="1134"/>
        </w:tabs>
        <w:ind w:firstLine="798" w:firstLineChars="266"/>
        <w:contextualSpacing/>
        <w:jc w:val="both"/>
        <w:rPr>
          <w:rFonts w:eastAsia="Times New Roman"/>
          <w:b w:val="0"/>
          <w:bCs w:val="0"/>
          <w:sz w:val="30"/>
          <w:szCs w:val="30"/>
          <w:highlight w:val="none"/>
        </w:rPr>
      </w:pPr>
      <w:r>
        <w:rPr>
          <w:rFonts w:eastAsia="Times New Roman"/>
          <w:b w:val="0"/>
          <w:bCs w:val="0"/>
          <w:sz w:val="30"/>
          <w:szCs w:val="30"/>
          <w:highlight w:val="none"/>
        </w:rPr>
        <w:t>Для сравнения цен предложений участников с разными системами налогообложения (в случае наличия таковых) оценка и сравнение предложений участников будет осуществляться без учета налога на добавленную стоимость.</w:t>
      </w:r>
    </w:p>
    <w:p>
      <w:pPr>
        <w:widowControl/>
        <w:tabs>
          <w:tab w:val="left" w:pos="993"/>
        </w:tabs>
        <w:ind w:firstLine="750" w:firstLineChars="250"/>
        <w:contextualSpacing/>
        <w:jc w:val="both"/>
        <w:rPr>
          <w:rFonts w:eastAsia="Times New Roman"/>
          <w:b w:val="0"/>
          <w:bCs w:val="0"/>
          <w:sz w:val="30"/>
          <w:szCs w:val="30"/>
          <w:highlight w:val="none"/>
        </w:rPr>
      </w:pPr>
      <w:r>
        <w:rPr>
          <w:b w:val="0"/>
          <w:bCs w:val="0"/>
          <w:sz w:val="30"/>
          <w:szCs w:val="30"/>
          <w:highlight w:val="none"/>
        </w:rPr>
        <w:t>Предложение должно быть представлено на весь объем закупки  по лоту.</w:t>
      </w:r>
    </w:p>
    <w:p>
      <w:pPr>
        <w:widowControl/>
        <w:ind w:firstLine="709"/>
        <w:jc w:val="both"/>
        <w:rPr>
          <w:rFonts w:eastAsia="Times New Roman"/>
          <w:b w:val="0"/>
          <w:bCs w:val="0"/>
          <w:sz w:val="30"/>
          <w:szCs w:val="30"/>
          <w:highlight w:val="none"/>
        </w:rPr>
      </w:pPr>
      <w:r>
        <w:rPr>
          <w:rFonts w:eastAsia="Times New Roman"/>
          <w:b w:val="0"/>
          <w:bCs w:val="0"/>
          <w:sz w:val="30"/>
          <w:szCs w:val="30"/>
          <w:highlight w:val="none"/>
        </w:rPr>
        <w:t>Предложение в обязательном порядке должно содержать / соответствовать:</w:t>
      </w:r>
    </w:p>
    <w:p>
      <w:pPr>
        <w:widowControl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eastAsia="Times New Roman"/>
          <w:b w:val="0"/>
          <w:bCs w:val="0"/>
          <w:sz w:val="30"/>
          <w:szCs w:val="30"/>
          <w:highlight w:val="none"/>
        </w:rPr>
      </w:pPr>
      <w:r>
        <w:rPr>
          <w:rFonts w:eastAsia="Times New Roman"/>
          <w:b w:val="0"/>
          <w:bCs w:val="0"/>
          <w:spacing w:val="-4"/>
          <w:sz w:val="30"/>
          <w:szCs w:val="30"/>
          <w:highlight w:val="none"/>
        </w:rPr>
        <w:t>Наименование, юридический и почтовый адрес, банковские реквизиты</w:t>
      </w:r>
      <w:r>
        <w:rPr>
          <w:rFonts w:eastAsia="Times New Roman"/>
          <w:b w:val="0"/>
          <w:bCs w:val="0"/>
          <w:sz w:val="30"/>
          <w:szCs w:val="30"/>
          <w:highlight w:val="none"/>
        </w:rPr>
        <w:t xml:space="preserve"> участника (обязательно прилагается заверенная копия свидетельства о государственной регистрации участника);</w:t>
      </w:r>
    </w:p>
    <w:p>
      <w:pPr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 w:val="0"/>
          <w:bCs w:val="0"/>
          <w:sz w:val="30"/>
          <w:szCs w:val="30"/>
          <w:highlight w:val="none"/>
        </w:rPr>
      </w:pPr>
      <w:r>
        <w:rPr>
          <w:rFonts w:eastAsia="Times New Roman"/>
          <w:b w:val="0"/>
          <w:bCs w:val="0"/>
          <w:sz w:val="30"/>
          <w:szCs w:val="30"/>
          <w:highlight w:val="none"/>
        </w:rPr>
        <w:t xml:space="preserve">Стоимость, которая должна быть выражена в </w:t>
      </w:r>
      <w:r>
        <w:rPr>
          <w:rFonts w:eastAsia="Times New Roman"/>
          <w:b w:val="0"/>
          <w:bCs w:val="0"/>
          <w:sz w:val="30"/>
          <w:szCs w:val="30"/>
          <w:highlight w:val="none"/>
          <w:u w:val="single"/>
        </w:rPr>
        <w:t>белорусских рублях</w:t>
      </w:r>
      <w:r>
        <w:rPr>
          <w:rFonts w:eastAsia="Times New Roman"/>
          <w:b w:val="0"/>
          <w:bCs w:val="0"/>
          <w:sz w:val="30"/>
          <w:szCs w:val="30"/>
          <w:highlight w:val="none"/>
        </w:rPr>
        <w:t xml:space="preserve"> и дана с учетом таможенных пошлин, налогов на импорт, других налогов и сборов, применяемых в Республике Беларусь;</w:t>
      </w:r>
    </w:p>
    <w:p>
      <w:pPr>
        <w:widowControl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eastAsia="Times New Roman"/>
          <w:b w:val="0"/>
          <w:bCs w:val="0"/>
          <w:sz w:val="30"/>
          <w:szCs w:val="30"/>
          <w:highlight w:val="none"/>
        </w:rPr>
      </w:pPr>
      <w:r>
        <w:rPr>
          <w:rFonts w:eastAsia="Times New Roman"/>
          <w:b w:val="0"/>
          <w:bCs w:val="0"/>
          <w:sz w:val="30"/>
          <w:szCs w:val="30"/>
          <w:highlight w:val="none"/>
        </w:rPr>
        <w:t xml:space="preserve">Техническое описание </w:t>
      </w:r>
      <w:r>
        <w:rPr>
          <w:b w:val="0"/>
          <w:bCs w:val="0"/>
          <w:sz w:val="30"/>
          <w:szCs w:val="30"/>
          <w:highlight w:val="none"/>
        </w:rPr>
        <w:t>товара (работ, услуг) осуществляется в произвольной форме, которая, тем не менее, позволяет с достоверностью установить, что участник предлагает товар, закупаемый заказчиком;</w:t>
      </w:r>
    </w:p>
    <w:p>
      <w:pPr>
        <w:widowControl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eastAsia="Times New Roman"/>
          <w:b w:val="0"/>
          <w:bCs w:val="0"/>
          <w:sz w:val="30"/>
          <w:szCs w:val="30"/>
          <w:highlight w:val="none"/>
        </w:rPr>
      </w:pPr>
      <w:r>
        <w:rPr>
          <w:b w:val="0"/>
          <w:bCs w:val="0"/>
          <w:sz w:val="30"/>
          <w:szCs w:val="30"/>
          <w:highlight w:val="none"/>
        </w:rPr>
        <w:t>В предложении участника должно быть выражено согласие участника на заключение договора в редакции Покупателя;</w:t>
      </w:r>
    </w:p>
    <w:p>
      <w:pPr>
        <w:widowControl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eastAsia="Times New Roman"/>
          <w:b w:val="0"/>
          <w:bCs w:val="0"/>
          <w:sz w:val="30"/>
          <w:szCs w:val="30"/>
          <w:highlight w:val="none"/>
        </w:rPr>
      </w:pPr>
      <w:r>
        <w:rPr>
          <w:rFonts w:eastAsia="Times New Roman"/>
          <w:b w:val="0"/>
          <w:bCs w:val="0"/>
          <w:sz w:val="30"/>
          <w:szCs w:val="30"/>
          <w:highlight w:val="none"/>
        </w:rPr>
        <w:t xml:space="preserve">Условия оплаты – </w:t>
      </w:r>
      <w:r>
        <w:rPr>
          <w:rFonts w:hint="default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val="ru-RU"/>
        </w:rPr>
        <w:t>100% по факту поставки в течение 15 (пятнадцати) календарных дней</w:t>
      </w:r>
      <w:r>
        <w:rPr>
          <w:rFonts w:eastAsia="Times New Roman"/>
          <w:b w:val="0"/>
          <w:bCs w:val="0"/>
          <w:sz w:val="30"/>
          <w:szCs w:val="30"/>
          <w:highlight w:val="none"/>
        </w:rPr>
        <w:t>.</w:t>
      </w:r>
    </w:p>
    <w:p>
      <w:pPr>
        <w:widowControl/>
        <w:tabs>
          <w:tab w:val="left" w:pos="1134"/>
        </w:tabs>
        <w:ind w:firstLine="798" w:firstLineChars="266"/>
        <w:contextualSpacing/>
        <w:jc w:val="both"/>
        <w:rPr>
          <w:rFonts w:eastAsia="Times New Roman"/>
          <w:b w:val="0"/>
          <w:bCs w:val="0"/>
          <w:sz w:val="30"/>
          <w:szCs w:val="30"/>
          <w:highlight w:val="none"/>
        </w:rPr>
      </w:pPr>
      <w:r>
        <w:rPr>
          <w:rFonts w:eastAsia="Times New Roman"/>
          <w:b w:val="0"/>
          <w:bCs w:val="0"/>
          <w:sz w:val="30"/>
          <w:szCs w:val="30"/>
          <w:highlight w:val="none"/>
        </w:rPr>
        <w:t>Предложения участников, содержащие иные условия оплаты на усмотрение заказчика могут быть отклонены как несоответствующие требованиям закупки.</w:t>
      </w:r>
    </w:p>
    <w:p>
      <w:pPr>
        <w:widowControl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eastAsia="Times New Roman"/>
          <w:b w:val="0"/>
          <w:bCs w:val="0"/>
          <w:sz w:val="30"/>
          <w:szCs w:val="30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30"/>
          <w:szCs w:val="30"/>
          <w:highlight w:val="none"/>
        </w:rPr>
        <w:t xml:space="preserve">Срок </w:t>
      </w:r>
      <w:r>
        <w:rPr>
          <w:rFonts w:hint="default" w:eastAsia="Times New Roman" w:cs="Times New Roman"/>
          <w:b w:val="0"/>
          <w:bCs w:val="0"/>
          <w:color w:val="auto"/>
          <w:sz w:val="30"/>
          <w:szCs w:val="30"/>
          <w:highlight w:val="none"/>
          <w:lang w:val="ru-RU"/>
        </w:rPr>
        <w:t>доставки и монтажа до 24.11.2025г</w:t>
      </w:r>
      <w:r>
        <w:rPr>
          <w:rFonts w:eastAsia="Times New Roman"/>
          <w:b w:val="0"/>
          <w:bCs w:val="0"/>
          <w:sz w:val="30"/>
          <w:szCs w:val="30"/>
          <w:highlight w:val="none"/>
        </w:rPr>
        <w:t>;</w:t>
      </w:r>
      <w:r>
        <w:rPr>
          <w:rFonts w:eastAsia="Times New Roman"/>
          <w:b w:val="0"/>
          <w:bCs w:val="0"/>
          <w:sz w:val="30"/>
          <w:szCs w:val="30"/>
          <w:highlight w:val="none"/>
          <w:lang w:val="ru-RU"/>
        </w:rPr>
        <w:t xml:space="preserve"> </w:t>
      </w:r>
    </w:p>
    <w:p>
      <w:pPr>
        <w:widowControl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hint="default" w:ascii="Times New Roman" w:hAnsi="Times New Roman" w:eastAsia="Times New Roman" w:cs="Times New Roman"/>
          <w:b w:val="0"/>
          <w:bCs w:val="0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</w:rPr>
        <w:t>Гарантийный срок на поставляемую продукцию должен быть не менее срока гарантии завода изготовителя</w:t>
      </w:r>
      <w:r>
        <w:rPr>
          <w:rFonts w:hint="default" w:ascii="Times New Roman" w:hAnsi="Times New Roman" w:eastAsia="Times New Roman" w:cs="Times New Roman"/>
          <w:b w:val="0"/>
          <w:bCs w:val="0"/>
          <w:sz w:val="30"/>
          <w:szCs w:val="30"/>
          <w:highlight w:val="none"/>
          <w:lang w:val="ru-RU"/>
        </w:rPr>
        <w:t>;</w:t>
      </w:r>
    </w:p>
    <w:p>
      <w:pPr>
        <w:widowControl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eastAsia="Times New Roman"/>
          <w:b w:val="0"/>
          <w:bCs w:val="0"/>
          <w:sz w:val="30"/>
          <w:szCs w:val="30"/>
          <w:highlight w:val="none"/>
        </w:rPr>
      </w:pPr>
      <w:r>
        <w:rPr>
          <w:rFonts w:eastAsia="Times New Roman"/>
          <w:b w:val="0"/>
          <w:bCs w:val="0"/>
          <w:sz w:val="30"/>
          <w:szCs w:val="30"/>
          <w:highlight w:val="none"/>
        </w:rPr>
        <w:t>Срок действия Предложений должен составлять 30 (тридцать) календарных дней после с Даты подачи Предложений;</w:t>
      </w:r>
    </w:p>
    <w:p>
      <w:pPr>
        <w:widowControl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eastAsia="Times New Roman"/>
          <w:b w:val="0"/>
          <w:bCs w:val="0"/>
          <w:sz w:val="30"/>
          <w:szCs w:val="30"/>
          <w:highlight w:val="none"/>
        </w:rPr>
      </w:pPr>
      <w:r>
        <w:rPr>
          <w:rFonts w:eastAsia="Times New Roman"/>
          <w:b w:val="0"/>
          <w:bCs w:val="0"/>
          <w:spacing w:val="-2"/>
          <w:sz w:val="30"/>
          <w:szCs w:val="30"/>
          <w:highlight w:val="none"/>
        </w:rPr>
        <w:t>С учетом вышесказанного, Предложение должно быть подано не позднее</w:t>
      </w:r>
      <w:r>
        <w:rPr>
          <w:rFonts w:eastAsia="Times New Roman"/>
          <w:b w:val="0"/>
          <w:bCs w:val="0"/>
          <w:sz w:val="30"/>
          <w:szCs w:val="30"/>
          <w:highlight w:val="none"/>
        </w:rPr>
        <w:t xml:space="preserve"> 12:00 </w:t>
      </w:r>
      <w:r>
        <w:rPr>
          <w:rFonts w:eastAsia="Times New Roman"/>
          <w:b w:val="0"/>
          <w:bCs w:val="0"/>
          <w:sz w:val="30"/>
          <w:szCs w:val="30"/>
          <w:highlight w:val="none"/>
          <w:lang w:val="ru-RU"/>
        </w:rPr>
        <w:t>13</w:t>
      </w:r>
      <w:r>
        <w:rPr>
          <w:rFonts w:eastAsia="Times New Roman"/>
          <w:b w:val="0"/>
          <w:bCs w:val="0"/>
          <w:sz w:val="30"/>
          <w:szCs w:val="30"/>
          <w:highlight w:val="none"/>
        </w:rPr>
        <w:t>.11.2025  в запечатанном конверте, в виде, позволяющем установить достоверность доставки к назначенному сроку по адресу: г.Могилев, ул.Ленинская, 12 (кабинет 307), Могилевский филиал  РУП «Белтелеком», юрисконсульту:</w:t>
      </w:r>
    </w:p>
    <w:p>
      <w:pPr>
        <w:widowControl/>
        <w:autoSpaceDE/>
        <w:autoSpaceDN/>
        <w:adjustRightInd/>
        <w:ind w:firstLine="709"/>
        <w:jc w:val="both"/>
        <w:rPr>
          <w:rFonts w:eastAsia="Times New Roman"/>
          <w:b w:val="0"/>
          <w:bCs w:val="0"/>
          <w:sz w:val="30"/>
          <w:szCs w:val="30"/>
          <w:highlight w:val="none"/>
        </w:rPr>
      </w:pPr>
      <w:r>
        <w:rPr>
          <w:rFonts w:eastAsia="Times New Roman"/>
          <w:b w:val="0"/>
          <w:bCs w:val="0"/>
          <w:sz w:val="30"/>
          <w:szCs w:val="30"/>
          <w:highlight w:val="none"/>
        </w:rPr>
        <w:t xml:space="preserve">"Предложение на закупку </w:t>
      </w:r>
      <w:r>
        <w:rPr>
          <w:rFonts w:eastAsia="Times New Roman"/>
          <w:b w:val="0"/>
          <w:bCs w:val="0"/>
          <w:sz w:val="30"/>
          <w:szCs w:val="30"/>
          <w:highlight w:val="none"/>
          <w:lang w:val="ru-RU"/>
        </w:rPr>
        <w:t xml:space="preserve">декоративной световой ели </w:t>
      </w:r>
      <w:r>
        <w:rPr>
          <w:rFonts w:eastAsia="Times New Roman"/>
          <w:b w:val="0"/>
          <w:bCs w:val="0"/>
          <w:sz w:val="30"/>
          <w:szCs w:val="30"/>
          <w:highlight w:val="none"/>
        </w:rPr>
        <w:t xml:space="preserve">не вскрывать до 12:00  </w:t>
      </w:r>
      <w:r>
        <w:rPr>
          <w:rFonts w:eastAsia="Times New Roman"/>
          <w:b w:val="0"/>
          <w:bCs w:val="0"/>
          <w:sz w:val="30"/>
          <w:szCs w:val="30"/>
          <w:highlight w:val="none"/>
          <w:lang w:val="ru-RU"/>
        </w:rPr>
        <w:t>13</w:t>
      </w:r>
      <w:r>
        <w:rPr>
          <w:rFonts w:eastAsia="Times New Roman"/>
          <w:b w:val="0"/>
          <w:bCs w:val="0"/>
          <w:sz w:val="30"/>
          <w:szCs w:val="30"/>
          <w:highlight w:val="none"/>
        </w:rPr>
        <w:t>.11.2025 от: наименование Участника".</w:t>
      </w:r>
    </w:p>
    <w:p>
      <w:pPr>
        <w:widowControl/>
        <w:ind w:firstLine="900" w:firstLineChars="300"/>
        <w:jc w:val="both"/>
        <w:rPr>
          <w:b w:val="0"/>
          <w:bCs w:val="0"/>
          <w:sz w:val="30"/>
          <w:szCs w:val="30"/>
          <w:highlight w:val="none"/>
        </w:rPr>
      </w:pPr>
      <w:r>
        <w:rPr>
          <w:b w:val="0"/>
          <w:bCs w:val="0"/>
          <w:sz w:val="30"/>
          <w:szCs w:val="30"/>
          <w:highlight w:val="none"/>
        </w:rPr>
        <w:t>В случае подачи предложений после вышеуказанного срока - такие предложения к рассмотрению не принимаются.</w:t>
      </w:r>
    </w:p>
    <w:p>
      <w:pPr>
        <w:widowControl/>
        <w:autoSpaceDE/>
        <w:autoSpaceDN/>
        <w:adjustRightInd/>
        <w:ind w:firstLine="709"/>
        <w:jc w:val="both"/>
        <w:rPr>
          <w:rFonts w:eastAsia="Times New Roman"/>
          <w:b w:val="0"/>
          <w:bCs w:val="0"/>
          <w:sz w:val="30"/>
          <w:szCs w:val="30"/>
          <w:highlight w:val="none"/>
        </w:rPr>
      </w:pPr>
      <w:r>
        <w:rPr>
          <w:rFonts w:eastAsia="Times New Roman"/>
          <w:b w:val="0"/>
          <w:bCs w:val="0"/>
          <w:sz w:val="30"/>
          <w:szCs w:val="30"/>
          <w:highlight w:val="none"/>
        </w:rPr>
        <w:t>Все, что не предусмотрено настоящим письмом, регламентируется Положением о порядке выбора поставщика (подрядчика, исполнителя) при осуществлении закупок товаров (работ, услуг) за счет собственных средств РУП «Белтелеком», утвержденным приказом от 20.06.2022 №512 и Гражданским кодексом Республики Беларусь.</w:t>
      </w:r>
    </w:p>
    <w:p>
      <w:pPr>
        <w:widowControl/>
        <w:autoSpaceDE/>
        <w:autoSpaceDN/>
        <w:adjustRightInd/>
        <w:ind w:firstLine="709"/>
        <w:jc w:val="both"/>
        <w:rPr>
          <w:rFonts w:eastAsia="Times New Roman"/>
          <w:b w:val="0"/>
          <w:bCs w:val="0"/>
          <w:sz w:val="30"/>
          <w:szCs w:val="30"/>
          <w:highlight w:val="none"/>
        </w:rPr>
      </w:pPr>
      <w:r>
        <w:rPr>
          <w:rFonts w:eastAsia="Times New Roman"/>
          <w:b w:val="0"/>
          <w:bCs w:val="0"/>
          <w:sz w:val="30"/>
          <w:szCs w:val="30"/>
          <w:highlight w:val="none"/>
          <w:lang w:val="ru-RU"/>
        </w:rPr>
        <w:t xml:space="preserve">Заказчик </w:t>
      </w:r>
      <w:r>
        <w:rPr>
          <w:rFonts w:eastAsia="Times New Roman"/>
          <w:b w:val="0"/>
          <w:bCs w:val="0"/>
          <w:sz w:val="30"/>
          <w:szCs w:val="30"/>
          <w:highlight w:val="none"/>
        </w:rPr>
        <w:t>вправе признать победителем единственного участника закупки, в том числе в отношении части (лота) предмета процедуры закупки, если его предложение соответствует требованиям документации о закупке.</w:t>
      </w:r>
    </w:p>
    <w:p>
      <w:pPr>
        <w:widowControl/>
        <w:autoSpaceDE/>
        <w:autoSpaceDN/>
        <w:adjustRightInd/>
        <w:ind w:firstLine="750" w:firstLineChars="250"/>
        <w:jc w:val="both"/>
        <w:rPr>
          <w:rFonts w:eastAsia="Times New Roman"/>
          <w:b w:val="0"/>
          <w:bCs w:val="0"/>
          <w:sz w:val="30"/>
          <w:szCs w:val="30"/>
          <w:highlight w:val="none"/>
        </w:rPr>
      </w:pPr>
      <w:r>
        <w:rPr>
          <w:rFonts w:eastAsia="Times New Roman"/>
          <w:b w:val="0"/>
          <w:bCs w:val="0"/>
          <w:sz w:val="30"/>
          <w:szCs w:val="30"/>
          <w:highlight w:val="none"/>
        </w:rPr>
        <w:t>Заказчик оставляет за собой право на прекращение всего процесса процедуры закупки на любой его стадии. В случае реализации данного права Заказчик не несет никакой ответственности перед Участником за причиненные действия.</w:t>
      </w:r>
    </w:p>
    <w:p>
      <w:pPr>
        <w:widowControl/>
        <w:ind w:firstLine="750" w:firstLineChars="250"/>
        <w:jc w:val="both"/>
        <w:rPr>
          <w:b w:val="0"/>
          <w:bCs w:val="0"/>
          <w:sz w:val="30"/>
          <w:szCs w:val="30"/>
          <w:highlight w:val="none"/>
        </w:rPr>
      </w:pPr>
      <w:r>
        <w:rPr>
          <w:b w:val="0"/>
          <w:bCs w:val="0"/>
          <w:sz w:val="30"/>
          <w:szCs w:val="30"/>
          <w:highlight w:val="none"/>
        </w:rPr>
        <w:t>Дополнительная информация может быть получена:</w:t>
      </w:r>
    </w:p>
    <w:p>
      <w:pPr>
        <w:widowControl/>
        <w:ind w:firstLine="750" w:firstLineChars="250"/>
        <w:jc w:val="both"/>
        <w:rPr>
          <w:b w:val="0"/>
          <w:bCs w:val="0"/>
          <w:sz w:val="30"/>
          <w:szCs w:val="30"/>
          <w:highlight w:val="none"/>
        </w:rPr>
      </w:pPr>
      <w:r>
        <w:rPr>
          <w:b w:val="0"/>
          <w:bCs w:val="0"/>
          <w:sz w:val="30"/>
          <w:szCs w:val="30"/>
          <w:highlight w:val="none"/>
        </w:rPr>
        <w:t>инженер ОМТС Рагуева Марина Вячеславовна, тел 8 (0222) 74-24-22 (по техническим вопросам);</w:t>
      </w:r>
    </w:p>
    <w:p>
      <w:pPr>
        <w:widowControl/>
        <w:ind w:firstLine="750" w:firstLineChars="250"/>
        <w:jc w:val="both"/>
        <w:rPr>
          <w:b w:val="0"/>
          <w:bCs w:val="0"/>
          <w:sz w:val="30"/>
          <w:szCs w:val="30"/>
          <w:highlight w:val="none"/>
        </w:rPr>
      </w:pPr>
      <w:r>
        <w:rPr>
          <w:b w:val="0"/>
          <w:bCs w:val="0"/>
          <w:sz w:val="30"/>
          <w:szCs w:val="30"/>
          <w:highlight w:val="none"/>
        </w:rPr>
        <w:t>юрисконсульт ГУД КС – Григорьева Мария Константиновна, тел. 8 (0222) 29-20-17 (по процедурным вопросам).</w:t>
      </w:r>
    </w:p>
    <w:p>
      <w:pPr>
        <w:widowControl/>
        <w:tabs>
          <w:tab w:val="left" w:pos="576"/>
          <w:tab w:val="left" w:pos="720"/>
          <w:tab w:val="left" w:pos="864"/>
        </w:tabs>
        <w:jc w:val="both"/>
        <w:rPr>
          <w:b w:val="0"/>
          <w:bCs w:val="0"/>
          <w:sz w:val="30"/>
          <w:szCs w:val="30"/>
          <w:highlight w:val="none"/>
        </w:rPr>
      </w:pPr>
    </w:p>
    <w:p>
      <w:pPr>
        <w:jc w:val="center"/>
        <w:rPr>
          <w:b w:val="0"/>
          <w:bCs w:val="0"/>
          <w:sz w:val="30"/>
          <w:szCs w:val="30"/>
          <w:lang w:val="ru-RU"/>
        </w:rPr>
      </w:pPr>
      <w:r>
        <w:rPr>
          <w:b w:val="0"/>
          <w:bCs w:val="0"/>
          <w:sz w:val="30"/>
          <w:szCs w:val="30"/>
          <w:highlight w:val="none"/>
        </w:rPr>
        <w:t xml:space="preserve">Приложение:   1. </w:t>
      </w:r>
      <w:r>
        <w:rPr>
          <w:b w:val="0"/>
          <w:bCs w:val="0"/>
          <w:sz w:val="30"/>
          <w:szCs w:val="30"/>
          <w:highlight w:val="none"/>
          <w:lang w:val="ru-RU"/>
        </w:rPr>
        <w:t>Ориентировочное изображение</w:t>
      </w:r>
      <w:r>
        <w:rPr>
          <w:b w:val="0"/>
          <w:bCs w:val="0"/>
          <w:sz w:val="30"/>
          <w:szCs w:val="30"/>
          <w:highlight w:val="none"/>
        </w:rPr>
        <w:t xml:space="preserve"> </w:t>
      </w:r>
      <w:r>
        <w:rPr>
          <w:b w:val="0"/>
          <w:bCs w:val="0"/>
          <w:sz w:val="30"/>
          <w:szCs w:val="30"/>
          <w:lang w:val="ru-RU"/>
        </w:rPr>
        <w:t xml:space="preserve">декоративной </w:t>
      </w:r>
    </w:p>
    <w:p>
      <w:pPr>
        <w:widowControl/>
        <w:tabs>
          <w:tab w:val="left" w:pos="576"/>
          <w:tab w:val="left" w:pos="720"/>
          <w:tab w:val="left" w:pos="864"/>
        </w:tabs>
        <w:spacing w:line="280" w:lineRule="exact"/>
        <w:ind w:firstLine="3000" w:firstLineChars="1000"/>
        <w:jc w:val="both"/>
        <w:rPr>
          <w:b w:val="0"/>
          <w:bCs w:val="0"/>
          <w:sz w:val="30"/>
          <w:szCs w:val="30"/>
          <w:highlight w:val="none"/>
        </w:rPr>
      </w:pPr>
      <w:r>
        <w:rPr>
          <w:b w:val="0"/>
          <w:bCs w:val="0"/>
          <w:sz w:val="30"/>
          <w:szCs w:val="30"/>
          <w:lang w:val="ru-RU"/>
        </w:rPr>
        <w:t xml:space="preserve">световой ели на </w:t>
      </w:r>
      <w:r>
        <w:rPr>
          <w:b w:val="0"/>
          <w:bCs w:val="0"/>
          <w:sz w:val="30"/>
          <w:szCs w:val="30"/>
          <w:highlight w:val="none"/>
          <w:lang w:val="ru-RU"/>
        </w:rPr>
        <w:t>1</w:t>
      </w:r>
      <w:r>
        <w:rPr>
          <w:b w:val="0"/>
          <w:bCs w:val="0"/>
          <w:sz w:val="30"/>
          <w:szCs w:val="30"/>
          <w:highlight w:val="none"/>
        </w:rPr>
        <w:t>л. в 1экз.;</w:t>
      </w:r>
    </w:p>
    <w:p>
      <w:pPr>
        <w:widowControl/>
        <w:tabs>
          <w:tab w:val="left" w:pos="576"/>
          <w:tab w:val="left" w:pos="720"/>
          <w:tab w:val="left" w:pos="864"/>
        </w:tabs>
        <w:spacing w:line="280" w:lineRule="exact"/>
        <w:ind w:firstLine="2700" w:firstLineChars="900"/>
        <w:jc w:val="both"/>
        <w:rPr>
          <w:b w:val="0"/>
          <w:bCs w:val="0"/>
          <w:sz w:val="30"/>
          <w:szCs w:val="30"/>
          <w:highlight w:val="none"/>
        </w:rPr>
      </w:pPr>
      <w:r>
        <w:rPr>
          <w:b w:val="0"/>
          <w:bCs w:val="0"/>
          <w:sz w:val="30"/>
          <w:szCs w:val="30"/>
          <w:highlight w:val="none"/>
        </w:rPr>
        <w:t>2. Проект договора поставки на 2 л. в 1 экз.</w:t>
      </w:r>
    </w:p>
    <w:p>
      <w:pPr>
        <w:pStyle w:val="2"/>
        <w:spacing w:line="360" w:lineRule="auto"/>
        <w:jc w:val="both"/>
      </w:pPr>
    </w:p>
    <w:tbl>
      <w:tblPr>
        <w:tblStyle w:val="12"/>
        <w:tblW w:w="1982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2"/>
        <w:gridCol w:w="3942"/>
        <w:gridCol w:w="5097"/>
        <w:gridCol w:w="1688"/>
        <w:gridCol w:w="28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52" w:type="dxa"/>
            <w:vAlign w:val="top"/>
          </w:tcPr>
          <w:p>
            <w:pPr>
              <w:widowControl/>
              <w:tabs>
                <w:tab w:val="right" w:pos="6852"/>
              </w:tabs>
              <w:overflowPunct w:val="0"/>
              <w:spacing w:line="280" w:lineRule="exact"/>
              <w:ind w:right="-186" w:rightChars="-93"/>
              <w:textAlignment w:val="baseline"/>
              <w:rPr>
                <w:b w:val="0"/>
                <w:bCs w:val="0"/>
                <w:sz w:val="30"/>
                <w:szCs w:val="30"/>
                <w:highlight w:val="none"/>
                <w:lang w:eastAsia="en-US"/>
              </w:rPr>
            </w:pPr>
            <w:r>
              <w:rPr>
                <w:b w:val="0"/>
                <w:bCs w:val="0"/>
                <w:sz w:val="30"/>
                <w:szCs w:val="30"/>
                <w:highlight w:val="none"/>
                <w:lang w:eastAsia="en-US"/>
              </w:rPr>
              <w:t>Директор</w:t>
            </w:r>
          </w:p>
        </w:tc>
        <w:tc>
          <w:tcPr>
            <w:tcW w:w="3942" w:type="dxa"/>
            <w:vAlign w:val="bottom"/>
          </w:tcPr>
          <w:p>
            <w:pPr>
              <w:widowControl/>
              <w:overflowPunct w:val="0"/>
              <w:spacing w:line="280" w:lineRule="exact"/>
              <w:ind w:right="-186" w:rightChars="-93"/>
              <w:textAlignment w:val="baseline"/>
              <w:rPr>
                <w:b w:val="0"/>
                <w:bCs w:val="0"/>
                <w:sz w:val="30"/>
                <w:szCs w:val="30"/>
                <w:highlight w:val="none"/>
                <w:lang w:eastAsia="en-US"/>
              </w:rPr>
            </w:pPr>
            <w:r>
              <w:rPr>
                <w:b w:val="0"/>
                <w:bCs w:val="0"/>
                <w:sz w:val="30"/>
                <w:szCs w:val="30"/>
                <w:highlight w:val="none"/>
                <w:lang w:eastAsia="en-US"/>
              </w:rPr>
              <w:t>А.В.Черный</w:t>
            </w:r>
          </w:p>
        </w:tc>
        <w:tc>
          <w:tcPr>
            <w:tcW w:w="5097" w:type="dxa"/>
            <w:vAlign w:val="top"/>
          </w:tcPr>
          <w:p>
            <w:pPr>
              <w:widowControl/>
              <w:overflowPunct w:val="0"/>
              <w:spacing w:line="280" w:lineRule="exact"/>
              <w:jc w:val="both"/>
              <w:textAlignment w:val="baseline"/>
              <w:rPr>
                <w:b w:val="0"/>
                <w:bCs w:val="0"/>
                <w:sz w:val="30"/>
                <w:szCs w:val="30"/>
                <w:highlight w:val="none"/>
                <w:lang w:eastAsia="en-US"/>
              </w:rPr>
            </w:pPr>
            <w:r>
              <w:rPr>
                <w:b w:val="0"/>
                <w:bCs w:val="0"/>
                <w:sz w:val="30"/>
                <w:szCs w:val="30"/>
                <w:highlight w:val="none"/>
                <w:lang w:val="en-US" w:eastAsia="en-US"/>
              </w:rPr>
              <w:t>&lt;</w:t>
            </w:r>
            <w:r>
              <w:rPr>
                <w:b w:val="0"/>
                <w:bCs w:val="0"/>
                <w:sz w:val="30"/>
                <w:szCs w:val="30"/>
                <w:highlight w:val="none"/>
                <w:lang w:eastAsia="en-US"/>
              </w:rPr>
              <w:t>Кто подписал</w:t>
            </w:r>
            <w:r>
              <w:rPr>
                <w:b w:val="0"/>
                <w:bCs w:val="0"/>
                <w:sz w:val="30"/>
                <w:szCs w:val="30"/>
                <w:highlight w:val="none"/>
                <w:lang w:val="en-US" w:eastAsia="en-US"/>
              </w:rPr>
              <w:t>&gt;</w:t>
            </w:r>
          </w:p>
        </w:tc>
        <w:tc>
          <w:tcPr>
            <w:tcW w:w="1688" w:type="dxa"/>
            <w:vAlign w:val="top"/>
          </w:tcPr>
          <w:p>
            <w:pPr>
              <w:widowControl/>
              <w:overflowPunct w:val="0"/>
              <w:spacing w:line="280" w:lineRule="exact"/>
              <w:jc w:val="both"/>
              <w:textAlignment w:val="baseline"/>
              <w:rPr>
                <w:b w:val="0"/>
                <w:bCs w:val="0"/>
                <w:sz w:val="30"/>
                <w:szCs w:val="30"/>
                <w:highlight w:val="none"/>
                <w:lang w:val="en-US" w:eastAsia="en-US"/>
              </w:rPr>
            </w:pPr>
          </w:p>
        </w:tc>
        <w:tc>
          <w:tcPr>
            <w:tcW w:w="2850" w:type="dxa"/>
            <w:vAlign w:val="bottom"/>
          </w:tcPr>
          <w:p>
            <w:pPr>
              <w:widowControl/>
              <w:overflowPunct w:val="0"/>
              <w:spacing w:line="280" w:lineRule="exact"/>
              <w:jc w:val="both"/>
              <w:textAlignment w:val="baseline"/>
              <w:rPr>
                <w:b w:val="0"/>
                <w:bCs w:val="0"/>
                <w:sz w:val="30"/>
                <w:szCs w:val="30"/>
                <w:highlight w:val="none"/>
                <w:lang w:eastAsia="en-US"/>
              </w:rPr>
            </w:pPr>
            <w:r>
              <w:rPr>
                <w:b w:val="0"/>
                <w:bCs w:val="0"/>
                <w:sz w:val="30"/>
                <w:szCs w:val="30"/>
                <w:highlight w:val="none"/>
                <w:lang w:val="en-US" w:eastAsia="en-US"/>
              </w:rPr>
              <w:t>&lt;</w:t>
            </w:r>
            <w:r>
              <w:rPr>
                <w:b w:val="0"/>
                <w:bCs w:val="0"/>
                <w:sz w:val="30"/>
                <w:szCs w:val="30"/>
                <w:highlight w:val="none"/>
                <w:lang w:eastAsia="en-US"/>
              </w:rPr>
              <w:t>И.О.Фамилия</w:t>
            </w:r>
            <w:r>
              <w:rPr>
                <w:b w:val="0"/>
                <w:bCs w:val="0"/>
                <w:sz w:val="30"/>
                <w:szCs w:val="30"/>
                <w:highlight w:val="none"/>
                <w:lang w:val="en-US" w:eastAsia="en-US"/>
              </w:rPr>
              <w:t>&gt;</w:t>
            </w:r>
          </w:p>
        </w:tc>
      </w:tr>
    </w:tbl>
    <w:p>
      <w:pPr>
        <w:jc w:val="both"/>
        <w:rPr>
          <w:rFonts w:eastAsia="Times New Roman"/>
          <w:b w:val="0"/>
          <w:bCs w:val="0"/>
          <w:sz w:val="28"/>
          <w:szCs w:val="28"/>
          <w:highlight w:val="none"/>
        </w:rPr>
      </w:pPr>
      <w:r>
        <w:rPr>
          <w:rFonts w:eastAsia="Times New Roman"/>
          <w:b w:val="0"/>
          <w:bCs w:val="0"/>
          <w:sz w:val="28"/>
          <w:szCs w:val="28"/>
          <w:highlight w:val="none"/>
        </w:rPr>
        <w:t xml:space="preserve">                                                                              </w:t>
      </w:r>
    </w:p>
    <w:p>
      <w:pPr>
        <w:ind w:firstLine="5460" w:firstLineChars="1950"/>
        <w:jc w:val="both"/>
        <w:rPr>
          <w:rFonts w:eastAsia="Times New Roman"/>
          <w:b w:val="0"/>
          <w:bCs w:val="0"/>
          <w:sz w:val="28"/>
          <w:szCs w:val="28"/>
          <w:highlight w:val="none"/>
        </w:rPr>
      </w:pPr>
      <w:r>
        <w:rPr>
          <w:rFonts w:eastAsia="Times New Roman"/>
          <w:b w:val="0"/>
          <w:bCs w:val="0"/>
          <w:sz w:val="28"/>
          <w:szCs w:val="28"/>
          <w:highlight w:val="none"/>
        </w:rPr>
        <w:t xml:space="preserve">     </w:t>
      </w:r>
    </w:p>
    <w:p>
      <w:pPr>
        <w:ind w:firstLine="5460" w:firstLineChars="1950"/>
        <w:jc w:val="both"/>
        <w:rPr>
          <w:rFonts w:eastAsia="Times New Roman"/>
          <w:b w:val="0"/>
          <w:bCs w:val="0"/>
          <w:sz w:val="28"/>
          <w:szCs w:val="28"/>
          <w:highlight w:val="none"/>
        </w:rPr>
      </w:pPr>
    </w:p>
    <w:p>
      <w:pPr>
        <w:ind w:firstLine="5460" w:firstLineChars="1950"/>
        <w:jc w:val="both"/>
        <w:rPr>
          <w:rFonts w:eastAsia="Times New Roman"/>
          <w:b w:val="0"/>
          <w:bCs w:val="0"/>
          <w:sz w:val="28"/>
          <w:szCs w:val="28"/>
          <w:highlight w:val="none"/>
        </w:rPr>
      </w:pPr>
    </w:p>
    <w:p>
      <w:pPr>
        <w:ind w:firstLine="5460" w:firstLineChars="1950"/>
        <w:jc w:val="both"/>
        <w:rPr>
          <w:rFonts w:eastAsia="Times New Roman"/>
          <w:b w:val="0"/>
          <w:bCs w:val="0"/>
          <w:sz w:val="28"/>
          <w:szCs w:val="28"/>
          <w:highlight w:val="none"/>
        </w:rPr>
      </w:pPr>
    </w:p>
    <w:p>
      <w:pPr>
        <w:ind w:firstLine="5460" w:firstLineChars="1950"/>
        <w:jc w:val="both"/>
        <w:rPr>
          <w:rFonts w:eastAsia="Times New Roman"/>
          <w:b w:val="0"/>
          <w:bCs w:val="0"/>
          <w:sz w:val="28"/>
          <w:szCs w:val="28"/>
          <w:highlight w:val="none"/>
        </w:rPr>
      </w:pPr>
    </w:p>
    <w:p>
      <w:pPr>
        <w:ind w:firstLine="5460" w:firstLineChars="1950"/>
        <w:jc w:val="both"/>
        <w:rPr>
          <w:rFonts w:eastAsia="Times New Roman"/>
          <w:b w:val="0"/>
          <w:bCs w:val="0"/>
          <w:sz w:val="28"/>
          <w:szCs w:val="28"/>
          <w:highlight w:val="none"/>
        </w:rPr>
      </w:pPr>
    </w:p>
    <w:p>
      <w:pPr>
        <w:ind w:firstLine="5460" w:firstLineChars="1950"/>
        <w:jc w:val="both"/>
        <w:rPr>
          <w:rFonts w:eastAsia="Times New Roman"/>
          <w:b w:val="0"/>
          <w:bCs w:val="0"/>
          <w:sz w:val="28"/>
          <w:szCs w:val="28"/>
          <w:highlight w:val="none"/>
        </w:rPr>
      </w:pPr>
    </w:p>
    <w:p>
      <w:pPr>
        <w:ind w:firstLine="5460" w:firstLineChars="1950"/>
        <w:jc w:val="both"/>
        <w:rPr>
          <w:rFonts w:eastAsia="Times New Roman"/>
          <w:b w:val="0"/>
          <w:bCs w:val="0"/>
          <w:sz w:val="28"/>
          <w:szCs w:val="28"/>
          <w:highlight w:val="none"/>
        </w:rPr>
      </w:pPr>
    </w:p>
    <w:p>
      <w:pPr>
        <w:ind w:firstLine="5460" w:firstLineChars="1950"/>
        <w:jc w:val="both"/>
        <w:rPr>
          <w:rFonts w:eastAsia="Times New Roman"/>
          <w:b w:val="0"/>
          <w:bCs w:val="0"/>
          <w:sz w:val="28"/>
          <w:szCs w:val="28"/>
          <w:highlight w:val="none"/>
        </w:rPr>
      </w:pPr>
    </w:p>
    <w:p>
      <w:pPr>
        <w:ind w:firstLine="5460" w:firstLineChars="1950"/>
        <w:jc w:val="both"/>
        <w:rPr>
          <w:rFonts w:eastAsia="Times New Roman"/>
          <w:b w:val="0"/>
          <w:bCs w:val="0"/>
          <w:sz w:val="28"/>
          <w:szCs w:val="28"/>
          <w:highlight w:val="none"/>
        </w:rPr>
      </w:pPr>
    </w:p>
    <w:p>
      <w:pPr>
        <w:ind w:firstLine="5460" w:firstLineChars="1950"/>
        <w:jc w:val="both"/>
        <w:rPr>
          <w:rFonts w:eastAsia="Times New Roman"/>
          <w:b w:val="0"/>
          <w:bCs w:val="0"/>
          <w:sz w:val="28"/>
          <w:szCs w:val="28"/>
          <w:highlight w:val="none"/>
        </w:rPr>
      </w:pPr>
    </w:p>
    <w:p>
      <w:pPr>
        <w:ind w:firstLine="5460" w:firstLineChars="1950"/>
        <w:jc w:val="both"/>
        <w:rPr>
          <w:rFonts w:eastAsia="Times New Roman"/>
          <w:b w:val="0"/>
          <w:bCs w:val="0"/>
          <w:sz w:val="28"/>
          <w:szCs w:val="28"/>
          <w:highlight w:val="none"/>
        </w:rPr>
      </w:pPr>
    </w:p>
    <w:p>
      <w:pPr>
        <w:ind w:firstLine="5460" w:firstLineChars="1950"/>
        <w:jc w:val="both"/>
        <w:rPr>
          <w:rFonts w:eastAsia="Times New Roman"/>
          <w:b w:val="0"/>
          <w:bCs w:val="0"/>
          <w:sz w:val="28"/>
          <w:szCs w:val="28"/>
          <w:highlight w:val="none"/>
        </w:rPr>
      </w:pPr>
    </w:p>
    <w:p>
      <w:pPr>
        <w:ind w:firstLine="5460" w:firstLineChars="1950"/>
        <w:jc w:val="both"/>
        <w:rPr>
          <w:rFonts w:eastAsia="Times New Roman"/>
          <w:b w:val="0"/>
          <w:bCs w:val="0"/>
          <w:sz w:val="28"/>
          <w:szCs w:val="28"/>
          <w:highlight w:val="none"/>
        </w:rPr>
      </w:pPr>
    </w:p>
    <w:p>
      <w:pPr>
        <w:ind w:firstLine="5460" w:firstLineChars="1950"/>
        <w:jc w:val="both"/>
        <w:rPr>
          <w:rFonts w:eastAsia="Times New Roman"/>
          <w:b w:val="0"/>
          <w:bCs w:val="0"/>
          <w:sz w:val="28"/>
          <w:szCs w:val="28"/>
          <w:highlight w:val="none"/>
        </w:rPr>
      </w:pPr>
    </w:p>
    <w:p>
      <w:pPr>
        <w:ind w:firstLine="5460" w:firstLineChars="1950"/>
        <w:jc w:val="both"/>
        <w:rPr>
          <w:rFonts w:eastAsia="Times New Roman"/>
          <w:b w:val="0"/>
          <w:bCs w:val="0"/>
          <w:sz w:val="28"/>
          <w:szCs w:val="28"/>
          <w:highlight w:val="none"/>
        </w:rPr>
      </w:pPr>
    </w:p>
    <w:p>
      <w:pPr>
        <w:ind w:firstLine="5460" w:firstLineChars="1950"/>
        <w:jc w:val="both"/>
        <w:rPr>
          <w:rFonts w:eastAsia="Times New Roman"/>
          <w:b w:val="0"/>
          <w:bCs w:val="0"/>
          <w:sz w:val="30"/>
          <w:szCs w:val="30"/>
          <w:highlight w:val="none"/>
        </w:rPr>
      </w:pPr>
      <w:r>
        <w:rPr>
          <w:rFonts w:eastAsia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eastAsia="Times New Roman"/>
          <w:b w:val="0"/>
          <w:bCs w:val="0"/>
          <w:sz w:val="30"/>
          <w:szCs w:val="30"/>
          <w:highlight w:val="none"/>
        </w:rPr>
        <w:t xml:space="preserve">Приложение  1 к письму     </w:t>
      </w:r>
    </w:p>
    <w:p>
      <w:pPr>
        <w:ind w:left="3300" w:hanging="3300" w:hangingChars="1100"/>
        <w:jc w:val="both"/>
        <w:rPr>
          <w:rFonts w:eastAsia="Times New Roman"/>
          <w:b w:val="0"/>
          <w:bCs w:val="0"/>
          <w:sz w:val="30"/>
          <w:szCs w:val="30"/>
          <w:highlight w:val="none"/>
        </w:rPr>
      </w:pPr>
      <w:r>
        <w:rPr>
          <w:rFonts w:eastAsia="Times New Roman"/>
          <w:b w:val="0"/>
          <w:bCs w:val="0"/>
          <w:sz w:val="30"/>
          <w:szCs w:val="30"/>
          <w:highlight w:val="none"/>
        </w:rPr>
        <w:t xml:space="preserve">                                                                               от ___         .2025 _________</w:t>
      </w:r>
      <w:r>
        <w:rPr>
          <w:b w:val="0"/>
          <w:bCs w:val="0"/>
          <w:sz w:val="30"/>
          <w:szCs w:val="30"/>
          <w:highlight w:val="none"/>
        </w:rPr>
        <w:t xml:space="preserve"> </w:t>
      </w:r>
      <w:r>
        <w:rPr>
          <w:rFonts w:eastAsia="Times New Roman"/>
          <w:b w:val="0"/>
          <w:bCs w:val="0"/>
          <w:sz w:val="30"/>
          <w:szCs w:val="30"/>
          <w:highlight w:val="none"/>
        </w:rPr>
        <w:t xml:space="preserve">   </w:t>
      </w:r>
    </w:p>
    <w:p>
      <w:pPr>
        <w:ind w:left="3300" w:hanging="3300" w:hangingChars="1100"/>
        <w:jc w:val="both"/>
        <w:rPr>
          <w:rFonts w:eastAsia="Times New Roman"/>
          <w:b w:val="0"/>
          <w:bCs w:val="0"/>
          <w:sz w:val="30"/>
          <w:szCs w:val="30"/>
          <w:highlight w:val="none"/>
        </w:rPr>
      </w:pPr>
    </w:p>
    <w:p>
      <w:pPr>
        <w:pStyle w:val="2"/>
        <w:jc w:val="left"/>
        <w:rPr>
          <w:rFonts w:hint="default" w:ascii="Times New Roman" w:hAnsi="Times New Roman" w:cs="Times New Roman"/>
          <w:b w:val="0"/>
          <w:bCs/>
          <w:sz w:val="30"/>
          <w:szCs w:val="30"/>
          <w:lang w:val="ru-RU"/>
        </w:rPr>
      </w:pPr>
      <w:r>
        <w:rPr>
          <w:rFonts w:eastAsia="Times New Roman"/>
          <w:b w:val="0"/>
          <w:bCs w:val="0"/>
          <w:sz w:val="30"/>
          <w:szCs w:val="30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30"/>
          <w:szCs w:val="30"/>
          <w:lang w:val="ru-RU"/>
        </w:rPr>
        <w:t>Декоративная световая ель</w:t>
      </w:r>
    </w:p>
    <w:p>
      <w:pPr>
        <w:ind w:left="3300" w:hanging="3300" w:hangingChars="1100"/>
        <w:jc w:val="both"/>
        <w:rPr>
          <w:rFonts w:eastAsia="Times New Roman"/>
          <w:b w:val="0"/>
          <w:bCs w:val="0"/>
          <w:sz w:val="30"/>
          <w:szCs w:val="30"/>
          <w:highlight w:val="none"/>
        </w:rPr>
      </w:pPr>
    </w:p>
    <w:p>
      <w:pPr>
        <w:pStyle w:val="2"/>
      </w:pPr>
    </w:p>
    <w:p>
      <w:pPr>
        <w:ind w:left="3300" w:hanging="3300" w:hangingChars="1100"/>
        <w:jc w:val="both"/>
        <w:rPr>
          <w:b w:val="0"/>
          <w:bCs w:val="0"/>
          <w:sz w:val="30"/>
          <w:szCs w:val="30"/>
          <w:highlight w:val="none"/>
        </w:rPr>
      </w:pPr>
      <w:r>
        <w:rPr>
          <w:rFonts w:eastAsia="Times New Roman"/>
          <w:b w:val="0"/>
          <w:bCs w:val="0"/>
          <w:sz w:val="30"/>
          <w:szCs w:val="30"/>
          <w:highlight w:val="none"/>
        </w:rPr>
        <w:t xml:space="preserve"> </w:t>
      </w:r>
      <w:r>
        <w:rPr>
          <w:b w:val="0"/>
          <w:bCs w:val="0"/>
          <w:sz w:val="30"/>
          <w:szCs w:val="30"/>
          <w:highlight w:val="none"/>
        </w:rPr>
        <w:t xml:space="preserve">    </w:t>
      </w:r>
      <w:r>
        <w:drawing>
          <wp:inline distT="0" distB="0" distL="114300" distR="114300">
            <wp:extent cx="2284730" cy="5277485"/>
            <wp:effectExtent l="0" t="0" r="1270" b="18415"/>
            <wp:docPr id="3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4730" cy="5277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b w:val="0"/>
          <w:bCs w:val="0"/>
          <w:sz w:val="30"/>
          <w:szCs w:val="30"/>
        </w:rPr>
      </w:pPr>
    </w:p>
    <w:p>
      <w:pPr>
        <w:pStyle w:val="2"/>
        <w:rPr>
          <w:b w:val="0"/>
          <w:bCs w:val="0"/>
          <w:sz w:val="30"/>
          <w:szCs w:val="30"/>
        </w:rPr>
      </w:pPr>
    </w:p>
    <w:p>
      <w:pPr>
        <w:pStyle w:val="2"/>
        <w:jc w:val="both"/>
        <w:rPr>
          <w:b w:val="0"/>
          <w:bCs w:val="0"/>
          <w:sz w:val="30"/>
          <w:szCs w:val="30"/>
        </w:rPr>
      </w:pPr>
    </w:p>
    <w:p>
      <w:pPr>
        <w:pStyle w:val="2"/>
        <w:jc w:val="both"/>
        <w:rPr>
          <w:b w:val="0"/>
          <w:bCs w:val="0"/>
          <w:sz w:val="30"/>
          <w:szCs w:val="30"/>
        </w:rPr>
      </w:pPr>
    </w:p>
    <w:p>
      <w:pPr>
        <w:pStyle w:val="2"/>
        <w:jc w:val="both"/>
        <w:rPr>
          <w:b w:val="0"/>
          <w:bCs w:val="0"/>
          <w:sz w:val="30"/>
          <w:szCs w:val="30"/>
        </w:rPr>
      </w:pPr>
    </w:p>
    <w:p>
      <w:pPr>
        <w:pStyle w:val="2"/>
        <w:jc w:val="both"/>
        <w:rPr>
          <w:b w:val="0"/>
          <w:bCs w:val="0"/>
          <w:sz w:val="30"/>
          <w:szCs w:val="30"/>
        </w:rPr>
      </w:pPr>
    </w:p>
    <w:p>
      <w:pPr>
        <w:pStyle w:val="2"/>
        <w:jc w:val="both"/>
        <w:rPr>
          <w:b w:val="0"/>
          <w:bCs w:val="0"/>
          <w:sz w:val="30"/>
          <w:szCs w:val="30"/>
        </w:rPr>
      </w:pPr>
    </w:p>
    <w:p>
      <w:pPr>
        <w:pStyle w:val="2"/>
        <w:jc w:val="both"/>
        <w:rPr>
          <w:b w:val="0"/>
          <w:bCs w:val="0"/>
          <w:sz w:val="30"/>
          <w:szCs w:val="30"/>
        </w:rPr>
      </w:pPr>
    </w:p>
    <w:p>
      <w:pPr>
        <w:widowControl/>
        <w:overflowPunct w:val="0"/>
        <w:autoSpaceDE/>
        <w:autoSpaceDN/>
        <w:adjustRightInd/>
        <w:spacing w:line="280" w:lineRule="exact"/>
        <w:textAlignment w:val="baseline"/>
        <w:rPr>
          <w:rFonts w:eastAsia="Times New Roman"/>
          <w:b w:val="0"/>
          <w:bCs w:val="0"/>
          <w:sz w:val="30"/>
          <w:szCs w:val="30"/>
        </w:rPr>
      </w:pPr>
    </w:p>
    <w:p>
      <w:pPr>
        <w:pStyle w:val="2"/>
        <w:rPr>
          <w:rFonts w:eastAsia="Times New Roman"/>
          <w:b w:val="0"/>
          <w:bCs w:val="0"/>
          <w:sz w:val="30"/>
          <w:szCs w:val="30"/>
        </w:rPr>
      </w:pPr>
    </w:p>
    <w:p>
      <w:pPr>
        <w:pStyle w:val="2"/>
        <w:rPr>
          <w:rFonts w:eastAsia="Times New Roman"/>
          <w:b w:val="0"/>
          <w:bCs w:val="0"/>
          <w:sz w:val="30"/>
          <w:szCs w:val="30"/>
        </w:rPr>
      </w:pPr>
    </w:p>
    <w:p>
      <w:pPr>
        <w:widowControl/>
        <w:overflowPunct w:val="0"/>
        <w:autoSpaceDE/>
        <w:autoSpaceDN/>
        <w:adjustRightInd/>
        <w:spacing w:line="280" w:lineRule="exact"/>
        <w:ind w:firstLine="6000" w:firstLineChars="2000"/>
        <w:textAlignment w:val="baseline"/>
        <w:rPr>
          <w:rFonts w:eastAsia="Times New Roman"/>
          <w:b w:val="0"/>
          <w:bCs w:val="0"/>
          <w:sz w:val="30"/>
          <w:szCs w:val="30"/>
        </w:rPr>
      </w:pPr>
    </w:p>
    <w:p>
      <w:pPr>
        <w:widowControl/>
        <w:overflowPunct w:val="0"/>
        <w:autoSpaceDE/>
        <w:autoSpaceDN/>
        <w:adjustRightInd/>
        <w:spacing w:line="280" w:lineRule="exact"/>
        <w:ind w:firstLine="6000" w:firstLineChars="2000"/>
        <w:textAlignment w:val="baseline"/>
        <w:rPr>
          <w:rFonts w:eastAsia="Times New Roman"/>
          <w:b w:val="0"/>
          <w:bCs w:val="0"/>
          <w:sz w:val="30"/>
          <w:szCs w:val="30"/>
        </w:rPr>
      </w:pPr>
    </w:p>
    <w:p>
      <w:pPr>
        <w:widowControl/>
        <w:overflowPunct w:val="0"/>
        <w:autoSpaceDE/>
        <w:autoSpaceDN/>
        <w:adjustRightInd/>
        <w:spacing w:line="280" w:lineRule="exact"/>
        <w:ind w:firstLine="5550" w:firstLineChars="1850"/>
        <w:textAlignment w:val="baseline"/>
        <w:rPr>
          <w:rFonts w:eastAsia="Times New Roman"/>
          <w:b w:val="0"/>
          <w:bCs w:val="0"/>
          <w:sz w:val="30"/>
          <w:szCs w:val="30"/>
        </w:rPr>
      </w:pPr>
      <w:r>
        <w:rPr>
          <w:rFonts w:eastAsia="Times New Roman"/>
          <w:b w:val="0"/>
          <w:bCs w:val="0"/>
          <w:sz w:val="30"/>
          <w:szCs w:val="30"/>
        </w:rPr>
        <w:t xml:space="preserve">Приложение  2 к письму </w:t>
      </w:r>
    </w:p>
    <w:p>
      <w:pPr>
        <w:widowControl/>
        <w:overflowPunct w:val="0"/>
        <w:autoSpaceDE/>
        <w:autoSpaceDN/>
        <w:adjustRightInd/>
        <w:spacing w:line="280" w:lineRule="exact"/>
        <w:ind w:firstLine="5550" w:firstLineChars="1850"/>
        <w:textAlignment w:val="baseline"/>
        <w:rPr>
          <w:rFonts w:eastAsia="Times New Roman"/>
          <w:b w:val="0"/>
          <w:bCs w:val="0"/>
          <w:sz w:val="30"/>
          <w:szCs w:val="30"/>
        </w:rPr>
      </w:pPr>
      <w:r>
        <w:rPr>
          <w:rFonts w:eastAsia="Times New Roman"/>
          <w:b w:val="0"/>
          <w:bCs w:val="0"/>
          <w:sz w:val="30"/>
          <w:szCs w:val="30"/>
        </w:rPr>
        <w:t>от ___</w:t>
      </w:r>
      <w:r>
        <w:rPr>
          <w:rFonts w:eastAsia="Times New Roman"/>
          <w:b w:val="0"/>
          <w:bCs w:val="0"/>
          <w:sz w:val="30"/>
          <w:szCs w:val="30"/>
          <w:lang w:val="ru-RU"/>
        </w:rPr>
        <w:t>_____</w:t>
      </w:r>
      <w:r>
        <w:rPr>
          <w:rFonts w:eastAsia="Times New Roman"/>
          <w:b w:val="0"/>
          <w:bCs w:val="0"/>
          <w:sz w:val="30"/>
          <w:szCs w:val="30"/>
        </w:rPr>
        <w:t>.2025 г. №________</w:t>
      </w:r>
    </w:p>
    <w:p>
      <w:pPr>
        <w:widowControl/>
        <w:autoSpaceDE/>
        <w:autoSpaceDN/>
        <w:adjustRightInd/>
        <w:ind w:firstLine="6000" w:firstLineChars="2000"/>
        <w:rPr>
          <w:rFonts w:eastAsia="Times New Roman"/>
          <w:b w:val="0"/>
          <w:bCs w:val="0"/>
          <w:sz w:val="30"/>
          <w:szCs w:val="30"/>
        </w:rPr>
      </w:pPr>
    </w:p>
    <w:p>
      <w:pPr>
        <w:widowControl/>
        <w:tabs>
          <w:tab w:val="left" w:pos="708"/>
        </w:tabs>
        <w:suppressAutoHyphens/>
        <w:autoSpaceDE/>
        <w:autoSpaceDN/>
        <w:adjustRightInd/>
        <w:jc w:val="center"/>
        <w:rPr>
          <w:rFonts w:eastAsia="Times New Roman"/>
          <w:bCs w:val="0"/>
          <w:color w:val="00000A"/>
          <w:sz w:val="28"/>
          <w:szCs w:val="22"/>
        </w:rPr>
      </w:pPr>
      <w:r>
        <w:rPr>
          <w:rFonts w:eastAsia="Times New Roman"/>
          <w:bCs w:val="0"/>
          <w:color w:val="00000A"/>
          <w:sz w:val="24"/>
          <w:szCs w:val="22"/>
        </w:rPr>
        <w:t xml:space="preserve">ДОГОВОР   ПОСТАВКИ </w:t>
      </w:r>
      <w:r>
        <w:rPr>
          <w:rFonts w:eastAsia="Times New Roman"/>
          <w:bCs w:val="0"/>
          <w:color w:val="00000A"/>
          <w:sz w:val="21"/>
          <w:szCs w:val="22"/>
        </w:rPr>
        <w:t xml:space="preserve">    </w:t>
      </w:r>
      <w:r>
        <w:rPr>
          <w:rFonts w:eastAsia="Times New Roman"/>
          <w:bCs w:val="0"/>
          <w:color w:val="00000A"/>
          <w:sz w:val="28"/>
          <w:szCs w:val="22"/>
        </w:rPr>
        <w:t xml:space="preserve"> №</w:t>
      </w:r>
    </w:p>
    <w:p>
      <w:pPr>
        <w:widowControl/>
        <w:tabs>
          <w:tab w:val="left" w:pos="708"/>
        </w:tabs>
        <w:suppressAutoHyphens/>
        <w:autoSpaceDE/>
        <w:autoSpaceDN/>
        <w:adjustRightInd/>
        <w:jc w:val="center"/>
        <w:rPr>
          <w:rFonts w:eastAsia="Times New Roman"/>
          <w:bCs w:val="0"/>
          <w:color w:val="00000A"/>
          <w:sz w:val="21"/>
          <w:szCs w:val="22"/>
        </w:rPr>
      </w:pPr>
    </w:p>
    <w:p>
      <w:pPr>
        <w:widowControl/>
        <w:tabs>
          <w:tab w:val="left" w:pos="708"/>
        </w:tabs>
        <w:suppressAutoHyphens/>
        <w:autoSpaceDE/>
        <w:autoSpaceDN/>
        <w:adjustRightInd/>
        <w:rPr>
          <w:rFonts w:eastAsia="Times New Roman"/>
          <w:b w:val="0"/>
          <w:bCs w:val="0"/>
          <w:color w:val="00000A"/>
          <w:sz w:val="24"/>
          <w:szCs w:val="22"/>
        </w:rPr>
      </w:pPr>
      <w:r>
        <w:rPr>
          <w:rFonts w:eastAsia="Times New Roman"/>
          <w:b w:val="0"/>
          <w:bCs w:val="0"/>
          <w:color w:val="00000A"/>
          <w:sz w:val="24"/>
          <w:szCs w:val="22"/>
        </w:rPr>
        <w:t xml:space="preserve">    г. Могилев                                                                                             “    ”          ____________г.</w:t>
      </w:r>
    </w:p>
    <w:p>
      <w:pPr>
        <w:widowControl/>
        <w:tabs>
          <w:tab w:val="left" w:pos="708"/>
        </w:tabs>
        <w:suppressAutoHyphens/>
        <w:autoSpaceDE/>
        <w:autoSpaceDN/>
        <w:adjustRightInd/>
        <w:spacing w:after="160" w:line="100" w:lineRule="atLeast"/>
        <w:jc w:val="both"/>
        <w:rPr>
          <w:rFonts w:eastAsia="Times New Roman"/>
          <w:b w:val="0"/>
          <w:bCs w:val="0"/>
          <w:color w:val="00000A"/>
          <w:sz w:val="24"/>
          <w:szCs w:val="22"/>
        </w:rPr>
      </w:pPr>
      <w:r>
        <w:rPr>
          <w:rFonts w:eastAsia="Times New Roman"/>
          <w:b w:val="0"/>
          <w:bCs w:val="0"/>
          <w:color w:val="00000A"/>
          <w:sz w:val="24"/>
          <w:szCs w:val="22"/>
        </w:rPr>
        <w:t>_______________________________________________________</w:t>
      </w:r>
      <w:r>
        <w:rPr>
          <w:rFonts w:eastAsia="Times New Roman"/>
          <w:bCs w:val="0"/>
          <w:color w:val="00000A"/>
          <w:sz w:val="24"/>
          <w:szCs w:val="22"/>
        </w:rPr>
        <w:t>,</w:t>
      </w:r>
      <w:r>
        <w:rPr>
          <w:rFonts w:eastAsia="Times New Roman"/>
          <w:b w:val="0"/>
          <w:bCs w:val="0"/>
          <w:color w:val="00000A"/>
          <w:sz w:val="24"/>
          <w:szCs w:val="22"/>
        </w:rPr>
        <w:t xml:space="preserve"> именуемое в дальнейшем «Поставщик», в лице ___________________________________________________</w:t>
      </w:r>
      <w:r>
        <w:rPr>
          <w:rFonts w:eastAsia="Times New Roman"/>
          <w:bCs w:val="0"/>
          <w:color w:val="00000A"/>
          <w:sz w:val="24"/>
          <w:szCs w:val="22"/>
        </w:rPr>
        <w:t>,</w:t>
      </w:r>
      <w:r>
        <w:rPr>
          <w:rFonts w:eastAsia="Times New Roman"/>
          <w:b w:val="0"/>
          <w:bCs w:val="0"/>
          <w:color w:val="00000A"/>
          <w:sz w:val="24"/>
          <w:szCs w:val="22"/>
        </w:rPr>
        <w:t xml:space="preserve"> действующего на основании ____________________________________ с одной стороны, и </w:t>
      </w:r>
      <w:r>
        <w:rPr>
          <w:rFonts w:eastAsia="Times New Roman"/>
          <w:b w:val="0"/>
          <w:color w:val="00000A"/>
          <w:sz w:val="24"/>
          <w:szCs w:val="24"/>
        </w:rPr>
        <w:t>РУП «Белтелеком»</w:t>
      </w:r>
      <w:r>
        <w:rPr>
          <w:rFonts w:eastAsia="Times New Roman"/>
          <w:b w:val="0"/>
          <w:bCs w:val="0"/>
          <w:color w:val="00000A"/>
          <w:sz w:val="24"/>
          <w:szCs w:val="24"/>
        </w:rPr>
        <w:t xml:space="preserve"> именуемое в дальнейшем “Покупатель”, в лице директора</w:t>
      </w:r>
      <w:r>
        <w:rPr>
          <w:rFonts w:eastAsia="Times New Roman"/>
          <w:bCs w:val="0"/>
          <w:color w:val="00000A"/>
          <w:sz w:val="24"/>
          <w:szCs w:val="24"/>
        </w:rPr>
        <w:t xml:space="preserve">  </w:t>
      </w:r>
      <w:r>
        <w:rPr>
          <w:rFonts w:eastAsia="Times New Roman"/>
          <w:b w:val="0"/>
          <w:bCs w:val="0"/>
          <w:color w:val="00000A"/>
          <w:sz w:val="24"/>
          <w:szCs w:val="24"/>
        </w:rPr>
        <w:t xml:space="preserve">Могилевского филиала РУП «Белтелеком» Черного А.В., действующего на основании доверенности № 1981 от 18.07.2025г с другой стороны, заключили настоящий договор о нижеследующем: </w:t>
      </w:r>
    </w:p>
    <w:p>
      <w:pPr>
        <w:widowControl/>
        <w:suppressAutoHyphens/>
        <w:autoSpaceDE/>
        <w:autoSpaceDN/>
        <w:adjustRightInd/>
        <w:jc w:val="both"/>
        <w:rPr>
          <w:rFonts w:eastAsia="Times New Roman" w:cs="Arial"/>
          <w:bCs w:val="0"/>
          <w:sz w:val="21"/>
          <w:szCs w:val="22"/>
        </w:rPr>
      </w:pPr>
      <w:r>
        <w:rPr>
          <w:rFonts w:ascii="Arial" w:hAnsi="Arial" w:eastAsia="Times New Roman" w:cs="Arial"/>
          <w:bCs w:val="0"/>
          <w:sz w:val="21"/>
          <w:szCs w:val="22"/>
        </w:rPr>
        <w:t xml:space="preserve">                                         </w:t>
      </w:r>
      <w:r>
        <w:rPr>
          <w:rFonts w:eastAsia="Times New Roman" w:cs="Arial"/>
          <w:bCs w:val="0"/>
          <w:sz w:val="24"/>
          <w:szCs w:val="24"/>
        </w:rPr>
        <w:t>1. ПРЕДМЕТ ДОГОВОРА</w:t>
      </w:r>
      <w:r>
        <w:rPr>
          <w:rFonts w:ascii="Arial" w:hAnsi="Arial" w:eastAsia="Times New Roman" w:cs="Arial"/>
          <w:bCs w:val="0"/>
          <w:sz w:val="21"/>
          <w:szCs w:val="22"/>
        </w:rPr>
        <w:t xml:space="preserve">. </w:t>
      </w:r>
    </w:p>
    <w:p>
      <w:pPr>
        <w:widowControl/>
        <w:tabs>
          <w:tab w:val="left" w:pos="708"/>
        </w:tabs>
        <w:suppressAutoHyphens/>
        <w:autoSpaceDE/>
        <w:autoSpaceDN/>
        <w:adjustRightInd/>
        <w:rPr>
          <w:rFonts w:eastAsia="Times New Roman"/>
          <w:b w:val="0"/>
          <w:bCs w:val="0"/>
          <w:color w:val="00000A"/>
          <w:sz w:val="24"/>
          <w:szCs w:val="22"/>
        </w:rPr>
      </w:pPr>
      <w:r>
        <w:rPr>
          <w:rFonts w:eastAsia="Times New Roman"/>
          <w:b w:val="0"/>
          <w:bCs w:val="0"/>
          <w:color w:val="00000A"/>
          <w:sz w:val="24"/>
          <w:szCs w:val="22"/>
        </w:rPr>
        <w:t>1.1.Поставщик обязуется поставить, а Покупатель принять и оплатить продукцию: _______________________________________________________________________________</w:t>
      </w:r>
    </w:p>
    <w:p>
      <w:pPr>
        <w:widowControl/>
        <w:tabs>
          <w:tab w:val="left" w:pos="708"/>
        </w:tabs>
        <w:suppressAutoHyphens/>
        <w:autoSpaceDE/>
        <w:autoSpaceDN/>
        <w:adjustRightInd/>
        <w:rPr>
          <w:rFonts w:eastAsia="Times New Roman"/>
          <w:b w:val="0"/>
          <w:bCs w:val="0"/>
          <w:color w:val="00000A"/>
          <w:sz w:val="24"/>
          <w:szCs w:val="22"/>
        </w:rPr>
      </w:pPr>
      <w:r>
        <w:rPr>
          <w:rFonts w:eastAsia="Times New Roman"/>
          <w:b w:val="0"/>
          <w:bCs w:val="0"/>
          <w:color w:val="00000A"/>
          <w:sz w:val="24"/>
          <w:szCs w:val="22"/>
        </w:rPr>
        <w:t>1.2.Цель приобретения продукции (товара) Покупателем – для собственного производства и (или) потребления.</w:t>
      </w:r>
    </w:p>
    <w:p>
      <w:pPr>
        <w:widowControl/>
        <w:numPr>
          <w:ilvl w:val="0"/>
          <w:numId w:val="2"/>
        </w:numPr>
        <w:tabs>
          <w:tab w:val="left" w:pos="708"/>
        </w:tabs>
        <w:suppressAutoHyphens/>
        <w:autoSpaceDE/>
        <w:autoSpaceDN/>
        <w:adjustRightInd/>
        <w:rPr>
          <w:rFonts w:eastAsia="Times New Roman"/>
          <w:bCs w:val="0"/>
          <w:color w:val="00000A"/>
          <w:sz w:val="24"/>
          <w:szCs w:val="22"/>
        </w:rPr>
      </w:pPr>
      <w:r>
        <w:rPr>
          <w:rFonts w:eastAsia="Times New Roman"/>
          <w:bCs w:val="0"/>
          <w:color w:val="00000A"/>
          <w:sz w:val="24"/>
          <w:szCs w:val="24"/>
        </w:rPr>
        <w:t>КАЧЕСТВО</w:t>
      </w:r>
      <w:r>
        <w:rPr>
          <w:rFonts w:eastAsia="Times New Roman"/>
          <w:bCs w:val="0"/>
          <w:color w:val="00000A"/>
          <w:sz w:val="24"/>
          <w:szCs w:val="22"/>
        </w:rPr>
        <w:t>.</w:t>
      </w:r>
    </w:p>
    <w:p>
      <w:pPr>
        <w:widowControl/>
        <w:tabs>
          <w:tab w:val="left" w:pos="708"/>
        </w:tabs>
        <w:suppressAutoHyphens/>
        <w:autoSpaceDE/>
        <w:autoSpaceDN/>
        <w:adjustRightInd/>
        <w:jc w:val="both"/>
        <w:rPr>
          <w:rFonts w:eastAsia="Times New Roman"/>
          <w:b w:val="0"/>
          <w:bCs w:val="0"/>
          <w:color w:val="00000A"/>
          <w:sz w:val="24"/>
          <w:szCs w:val="22"/>
        </w:rPr>
      </w:pPr>
      <w:r>
        <w:rPr>
          <w:rFonts w:eastAsia="Times New Roman"/>
          <w:b w:val="0"/>
          <w:bCs w:val="0"/>
          <w:color w:val="00000A"/>
          <w:sz w:val="24"/>
          <w:szCs w:val="22"/>
        </w:rPr>
        <w:t>2.1.Поставляемая продукция должна соответствовать ГОСТам, ТУ на данный вид продукции.</w:t>
      </w:r>
    </w:p>
    <w:p>
      <w:pPr>
        <w:widowControl/>
        <w:tabs>
          <w:tab w:val="left" w:pos="708"/>
        </w:tabs>
        <w:suppressAutoHyphens/>
        <w:autoSpaceDE/>
        <w:autoSpaceDN/>
        <w:adjustRightInd/>
        <w:rPr>
          <w:rFonts w:eastAsia="Times New Roman"/>
          <w:b w:val="0"/>
          <w:bCs w:val="0"/>
          <w:color w:val="00000A"/>
          <w:sz w:val="24"/>
          <w:szCs w:val="22"/>
        </w:rPr>
      </w:pPr>
      <w:r>
        <w:rPr>
          <w:rFonts w:eastAsia="Times New Roman"/>
          <w:b w:val="0"/>
          <w:bCs w:val="0"/>
          <w:color w:val="00000A"/>
          <w:sz w:val="24"/>
          <w:szCs w:val="22"/>
        </w:rPr>
        <w:t>2.2.Поставщик обязан за свой счет устранить дефекты, выявленные в продукции (товарах), в течение гарантийного срока, или заменить продукцию (товары), если не докажет, что дефекты возникли в результате нарушения Покупателем правил эксплуатации продукции (товаров) или условий хранения, устранение дефектов или замена продукции производится в 20-дневный срок после получения сообщения  Покупателя о выявленных дефектах.</w:t>
      </w:r>
    </w:p>
    <w:p>
      <w:pPr>
        <w:widowControl/>
        <w:tabs>
          <w:tab w:val="left" w:pos="708"/>
        </w:tabs>
        <w:suppressAutoHyphens/>
        <w:autoSpaceDE/>
        <w:autoSpaceDN/>
        <w:adjustRightInd/>
        <w:jc w:val="both"/>
        <w:rPr>
          <w:rFonts w:eastAsia="Times New Roman"/>
          <w:b w:val="0"/>
          <w:bCs w:val="0"/>
          <w:color w:val="00000A"/>
          <w:sz w:val="24"/>
          <w:szCs w:val="22"/>
        </w:rPr>
      </w:pPr>
      <w:r>
        <w:rPr>
          <w:rFonts w:eastAsia="Times New Roman"/>
          <w:b w:val="0"/>
          <w:bCs w:val="0"/>
          <w:color w:val="00000A"/>
          <w:sz w:val="24"/>
          <w:szCs w:val="22"/>
        </w:rPr>
        <w:t>2.3.Гарантийный срок на поставляемую продукцию:___________________________________.</w:t>
      </w:r>
    </w:p>
    <w:p>
      <w:pPr>
        <w:widowControl/>
        <w:numPr>
          <w:ilvl w:val="0"/>
          <w:numId w:val="3"/>
        </w:numPr>
        <w:tabs>
          <w:tab w:val="left" w:pos="708"/>
        </w:tabs>
        <w:suppressAutoHyphens/>
        <w:autoSpaceDE/>
        <w:autoSpaceDN/>
        <w:adjustRightInd/>
        <w:jc w:val="both"/>
        <w:rPr>
          <w:rFonts w:eastAsia="Times New Roman"/>
          <w:bCs w:val="0"/>
          <w:color w:val="00000A"/>
          <w:sz w:val="24"/>
          <w:szCs w:val="22"/>
        </w:rPr>
      </w:pPr>
      <w:r>
        <w:rPr>
          <w:rFonts w:eastAsia="Times New Roman"/>
          <w:bCs w:val="0"/>
          <w:color w:val="00000A"/>
          <w:sz w:val="24"/>
          <w:szCs w:val="22"/>
        </w:rPr>
        <w:t>СРОКИ  ПОСТАВКИ И ПОРЯДОК ПРИЕМКИ.</w:t>
      </w:r>
    </w:p>
    <w:p>
      <w:pPr>
        <w:widowControl/>
        <w:tabs>
          <w:tab w:val="left" w:pos="708"/>
        </w:tabs>
        <w:suppressAutoHyphens/>
        <w:autoSpaceDE/>
        <w:autoSpaceDN/>
        <w:adjustRightInd/>
        <w:jc w:val="both"/>
        <w:rPr>
          <w:rFonts w:eastAsia="Times New Roman"/>
          <w:b w:val="0"/>
          <w:bCs w:val="0"/>
          <w:color w:val="00000A"/>
          <w:sz w:val="24"/>
          <w:szCs w:val="22"/>
        </w:rPr>
      </w:pPr>
      <w:r>
        <w:rPr>
          <w:rFonts w:eastAsia="Times New Roman"/>
          <w:b w:val="0"/>
          <w:bCs w:val="0"/>
          <w:color w:val="00000A"/>
          <w:sz w:val="24"/>
          <w:szCs w:val="22"/>
        </w:rPr>
        <w:t>3.1.Поставщик обязуется поставить продукцию в течение ____________ календарных дней после подписания договора.</w:t>
      </w:r>
    </w:p>
    <w:p>
      <w:pPr>
        <w:widowControl/>
        <w:tabs>
          <w:tab w:val="left" w:pos="708"/>
        </w:tabs>
        <w:suppressAutoHyphens/>
        <w:autoSpaceDE/>
        <w:autoSpaceDN/>
        <w:adjustRightInd/>
        <w:jc w:val="both"/>
        <w:rPr>
          <w:rFonts w:eastAsia="Times New Roman"/>
          <w:b w:val="0"/>
          <w:bCs w:val="0"/>
          <w:color w:val="00000A"/>
          <w:sz w:val="24"/>
          <w:szCs w:val="22"/>
        </w:rPr>
      </w:pPr>
      <w:r>
        <w:rPr>
          <w:rFonts w:eastAsia="Times New Roman"/>
          <w:b w:val="0"/>
          <w:bCs w:val="0"/>
          <w:color w:val="00000A"/>
          <w:sz w:val="24"/>
          <w:szCs w:val="22"/>
        </w:rPr>
        <w:t xml:space="preserve">3.2.Доставка </w:t>
      </w:r>
      <w:r>
        <w:rPr>
          <w:rFonts w:eastAsia="Times New Roman"/>
          <w:b w:val="0"/>
          <w:bCs w:val="0"/>
          <w:color w:val="00000A"/>
          <w:sz w:val="24"/>
          <w:szCs w:val="22"/>
          <w:highlight w:val="none"/>
          <w:lang w:val="ru-RU"/>
        </w:rPr>
        <w:t xml:space="preserve">и монтаж </w:t>
      </w:r>
      <w:r>
        <w:rPr>
          <w:rFonts w:eastAsia="Times New Roman"/>
          <w:b w:val="0"/>
          <w:bCs w:val="0"/>
          <w:color w:val="00000A"/>
          <w:sz w:val="24"/>
          <w:szCs w:val="22"/>
        </w:rPr>
        <w:t>продукции осуществляется: ____________________________________.</w:t>
      </w:r>
    </w:p>
    <w:p>
      <w:pPr>
        <w:widowControl/>
        <w:tabs>
          <w:tab w:val="left" w:pos="708"/>
        </w:tabs>
        <w:suppressAutoHyphens/>
        <w:autoSpaceDE/>
        <w:autoSpaceDN/>
        <w:adjustRightInd/>
        <w:jc w:val="both"/>
        <w:rPr>
          <w:rFonts w:eastAsia="Times New Roman"/>
          <w:b w:val="0"/>
          <w:bCs w:val="0"/>
          <w:color w:val="00000A"/>
          <w:sz w:val="24"/>
          <w:szCs w:val="22"/>
        </w:rPr>
      </w:pPr>
      <w:r>
        <w:rPr>
          <w:rFonts w:eastAsia="Times New Roman"/>
          <w:b w:val="0"/>
          <w:bCs w:val="0"/>
          <w:color w:val="00000A"/>
          <w:sz w:val="24"/>
          <w:szCs w:val="22"/>
        </w:rPr>
        <w:t>3.3.Поставка продукции сопровождается товарно-транспортной накладной.</w:t>
      </w:r>
    </w:p>
    <w:p>
      <w:pPr>
        <w:widowControl/>
        <w:tabs>
          <w:tab w:val="left" w:pos="708"/>
        </w:tabs>
        <w:suppressAutoHyphens/>
        <w:autoSpaceDE/>
        <w:autoSpaceDN/>
        <w:adjustRightInd/>
        <w:jc w:val="both"/>
        <w:rPr>
          <w:rFonts w:eastAsia="Times New Roman"/>
          <w:b w:val="0"/>
          <w:bCs w:val="0"/>
          <w:color w:val="00000A"/>
          <w:sz w:val="24"/>
          <w:szCs w:val="22"/>
        </w:rPr>
      </w:pPr>
      <w:r>
        <w:rPr>
          <w:rFonts w:eastAsia="Times New Roman"/>
          <w:b w:val="0"/>
          <w:bCs w:val="0"/>
          <w:color w:val="00000A"/>
          <w:sz w:val="24"/>
          <w:szCs w:val="22"/>
        </w:rPr>
        <w:t>3.4.Приемка продукции осуществляется на основании Положения о приемке товара по количеству и качеству, утвержденному СМ РБ от 03.09.2008г., №1290.</w:t>
      </w:r>
    </w:p>
    <w:p>
      <w:pPr>
        <w:widowControl/>
        <w:tabs>
          <w:tab w:val="left" w:pos="708"/>
        </w:tabs>
        <w:suppressAutoHyphens/>
        <w:autoSpaceDE/>
        <w:autoSpaceDN/>
        <w:adjustRightInd/>
        <w:ind w:left="2205"/>
        <w:jc w:val="both"/>
        <w:rPr>
          <w:rFonts w:eastAsia="Times New Roman"/>
          <w:bCs w:val="0"/>
          <w:color w:val="00000A"/>
          <w:sz w:val="24"/>
          <w:szCs w:val="22"/>
        </w:rPr>
      </w:pPr>
      <w:r>
        <w:rPr>
          <w:rFonts w:eastAsia="Times New Roman"/>
          <w:bCs w:val="0"/>
          <w:color w:val="00000A"/>
          <w:sz w:val="24"/>
          <w:szCs w:val="22"/>
        </w:rPr>
        <w:t xml:space="preserve">  4.СУММА ДОГОВОРА.</w:t>
      </w:r>
    </w:p>
    <w:p>
      <w:pPr>
        <w:widowControl/>
        <w:tabs>
          <w:tab w:val="left" w:pos="708"/>
        </w:tabs>
        <w:suppressAutoHyphens/>
        <w:autoSpaceDE/>
        <w:autoSpaceDN/>
        <w:adjustRightInd/>
        <w:jc w:val="both"/>
        <w:rPr>
          <w:rFonts w:eastAsia="Times New Roman"/>
          <w:b w:val="0"/>
          <w:bCs w:val="0"/>
          <w:color w:val="00000A"/>
          <w:sz w:val="24"/>
          <w:szCs w:val="22"/>
        </w:rPr>
      </w:pPr>
      <w:r>
        <w:rPr>
          <w:rFonts w:eastAsia="Times New Roman"/>
          <w:b w:val="0"/>
          <w:bCs w:val="0"/>
          <w:color w:val="00000A"/>
          <w:sz w:val="24"/>
          <w:szCs w:val="22"/>
        </w:rPr>
        <w:t xml:space="preserve"> 4.1.Покупатель оплачивает Поставщику за поставляемую продукцию согласно данного договора.</w:t>
      </w:r>
    </w:p>
    <w:p>
      <w:pPr>
        <w:widowControl/>
        <w:tabs>
          <w:tab w:val="left" w:pos="708"/>
        </w:tabs>
        <w:suppressAutoHyphens/>
        <w:autoSpaceDE/>
        <w:autoSpaceDN/>
        <w:adjustRightInd/>
        <w:jc w:val="both"/>
        <w:rPr>
          <w:rFonts w:eastAsia="Times New Roman"/>
          <w:b w:val="0"/>
          <w:bCs w:val="0"/>
          <w:color w:val="00000A"/>
          <w:sz w:val="24"/>
          <w:szCs w:val="24"/>
        </w:rPr>
      </w:pPr>
      <w:r>
        <w:rPr>
          <w:rFonts w:eastAsia="Times New Roman"/>
          <w:b w:val="0"/>
          <w:bCs w:val="0"/>
          <w:color w:val="00000A"/>
          <w:sz w:val="24"/>
          <w:szCs w:val="24"/>
        </w:rPr>
        <w:t>4.2.Условия оплаты: _________________________________________.</w:t>
      </w:r>
    </w:p>
    <w:p>
      <w:pPr>
        <w:widowControl/>
        <w:tabs>
          <w:tab w:val="left" w:pos="708"/>
        </w:tabs>
        <w:suppressAutoHyphens/>
        <w:autoSpaceDE/>
        <w:autoSpaceDN/>
        <w:adjustRightInd/>
        <w:jc w:val="both"/>
        <w:rPr>
          <w:rFonts w:eastAsia="Times New Roman"/>
          <w:b w:val="0"/>
          <w:bCs w:val="0"/>
          <w:color w:val="00000A"/>
          <w:sz w:val="24"/>
          <w:szCs w:val="22"/>
        </w:rPr>
      </w:pPr>
      <w:r>
        <w:rPr>
          <w:rFonts w:eastAsia="Times New Roman"/>
          <w:b w:val="0"/>
          <w:bCs w:val="0"/>
          <w:color w:val="00000A"/>
          <w:sz w:val="24"/>
          <w:szCs w:val="22"/>
        </w:rPr>
        <w:t>4.3. Общая сумма договора составляет: ______________________________ с учетом НДС.</w:t>
      </w:r>
    </w:p>
    <w:p>
      <w:pPr>
        <w:tabs>
          <w:tab w:val="left" w:pos="720"/>
        </w:tabs>
        <w:spacing w:line="240" w:lineRule="atLeast"/>
        <w:jc w:val="both"/>
        <w:rPr>
          <w:sz w:val="24"/>
        </w:rPr>
      </w:pPr>
      <w:r>
        <w:rPr>
          <w:sz w:val="24"/>
        </w:rPr>
        <w:t>4.4.</w:t>
      </w:r>
      <w:r>
        <w:rPr>
          <w:sz w:val="24"/>
          <w:szCs w:val="24"/>
        </w:rPr>
        <w:t>Поставщик подтверждает, что цена на товар сформирована с учетом положений  постановления Совета Министров Республики Беларусь от 19.10.2022 № 713 «О системе регулирования цен».</w:t>
      </w:r>
    </w:p>
    <w:p>
      <w:pPr>
        <w:widowControl/>
        <w:tabs>
          <w:tab w:val="left" w:pos="708"/>
        </w:tabs>
        <w:suppressAutoHyphens/>
        <w:autoSpaceDE/>
        <w:autoSpaceDN/>
        <w:adjustRightInd/>
        <w:jc w:val="center"/>
        <w:rPr>
          <w:rFonts w:eastAsia="Times New Roman"/>
          <w:bCs w:val="0"/>
          <w:color w:val="00000A"/>
          <w:sz w:val="24"/>
          <w:szCs w:val="22"/>
        </w:rPr>
      </w:pPr>
      <w:r>
        <w:rPr>
          <w:rFonts w:eastAsia="Times New Roman"/>
          <w:bCs w:val="0"/>
          <w:color w:val="00000A"/>
          <w:sz w:val="24"/>
          <w:szCs w:val="22"/>
        </w:rPr>
        <w:t>5. ФОРС - МАЖОРНЫЕ ОБСТОЯТЕЛЬСТВА.</w:t>
      </w:r>
    </w:p>
    <w:p>
      <w:pPr>
        <w:widowControl/>
        <w:tabs>
          <w:tab w:val="left" w:pos="708"/>
        </w:tabs>
        <w:suppressAutoHyphens/>
        <w:autoSpaceDE/>
        <w:autoSpaceDN/>
        <w:adjustRightInd/>
        <w:jc w:val="both"/>
        <w:rPr>
          <w:rFonts w:eastAsia="Times New Roman"/>
          <w:bCs w:val="0"/>
          <w:color w:val="00000A"/>
          <w:sz w:val="24"/>
          <w:szCs w:val="22"/>
        </w:rPr>
      </w:pPr>
      <w:r>
        <w:rPr>
          <w:rFonts w:eastAsia="Times New Roman"/>
          <w:b w:val="0"/>
          <w:bCs w:val="0"/>
          <w:color w:val="00000A"/>
          <w:sz w:val="24"/>
          <w:szCs w:val="22"/>
        </w:rPr>
        <w:t>5.1.Стороны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разумными мерами.</w:t>
      </w:r>
    </w:p>
    <w:p>
      <w:pPr>
        <w:widowControl/>
        <w:tabs>
          <w:tab w:val="left" w:pos="708"/>
        </w:tabs>
        <w:suppressAutoHyphens/>
        <w:autoSpaceDE/>
        <w:autoSpaceDN/>
        <w:adjustRightInd/>
        <w:ind w:left="2325"/>
        <w:jc w:val="both"/>
        <w:rPr>
          <w:rFonts w:eastAsia="Times New Roman"/>
          <w:bCs w:val="0"/>
          <w:color w:val="00000A"/>
          <w:sz w:val="24"/>
          <w:szCs w:val="22"/>
        </w:rPr>
      </w:pPr>
      <w:r>
        <w:rPr>
          <w:rFonts w:eastAsia="Times New Roman"/>
          <w:bCs w:val="0"/>
          <w:color w:val="00000A"/>
          <w:sz w:val="24"/>
          <w:szCs w:val="22"/>
        </w:rPr>
        <w:t>6. ОТВЕТСТВЕННОСТЬ СТОРОН.</w:t>
      </w:r>
    </w:p>
    <w:p>
      <w:pPr>
        <w:widowControl/>
        <w:tabs>
          <w:tab w:val="left" w:pos="708"/>
        </w:tabs>
        <w:suppressAutoHyphens/>
        <w:autoSpaceDE/>
        <w:autoSpaceDN/>
        <w:adjustRightInd/>
        <w:jc w:val="both"/>
        <w:rPr>
          <w:rFonts w:eastAsia="Times New Roman"/>
          <w:b w:val="0"/>
          <w:bCs w:val="0"/>
          <w:color w:val="00000A"/>
          <w:sz w:val="24"/>
          <w:szCs w:val="22"/>
        </w:rPr>
      </w:pPr>
      <w:r>
        <w:rPr>
          <w:rFonts w:eastAsia="Times New Roman"/>
          <w:b w:val="0"/>
          <w:bCs w:val="0"/>
          <w:color w:val="00000A"/>
          <w:sz w:val="24"/>
          <w:szCs w:val="22"/>
        </w:rPr>
        <w:t>6.1.За нарушение условий настоящего Договора стороны несут ответственность в                       соответствии с действующим законодательством Республики Беларусь.</w:t>
      </w:r>
    </w:p>
    <w:p>
      <w:pPr>
        <w:widowControl/>
        <w:tabs>
          <w:tab w:val="left" w:pos="708"/>
        </w:tabs>
        <w:suppressAutoHyphens/>
        <w:autoSpaceDE/>
        <w:autoSpaceDN/>
        <w:adjustRightInd/>
        <w:jc w:val="both"/>
        <w:rPr>
          <w:rFonts w:eastAsia="Times New Roman"/>
          <w:b w:val="0"/>
          <w:bCs w:val="0"/>
          <w:color w:val="00000A"/>
          <w:sz w:val="24"/>
          <w:szCs w:val="22"/>
        </w:rPr>
      </w:pPr>
      <w:r>
        <w:rPr>
          <w:rFonts w:eastAsia="Times New Roman"/>
          <w:b w:val="0"/>
          <w:bCs w:val="0"/>
          <w:color w:val="00000A"/>
          <w:sz w:val="24"/>
          <w:szCs w:val="22"/>
        </w:rPr>
        <w:t>6.2.За просрочку поставки или недопоставку продукции (товара) Поставщик уплачивает Покупателю пеню в размере 0,1% от суммы несвоевременно поставленного товара за каждый день просрочки, но не более 10 % от стоимости договора.</w:t>
      </w:r>
    </w:p>
    <w:p>
      <w:pPr>
        <w:widowControl/>
        <w:tabs>
          <w:tab w:val="left" w:pos="708"/>
        </w:tabs>
        <w:suppressAutoHyphens/>
        <w:autoSpaceDE/>
        <w:autoSpaceDN/>
        <w:adjustRightInd/>
        <w:jc w:val="both"/>
        <w:rPr>
          <w:rFonts w:eastAsia="Times New Roman"/>
          <w:b w:val="0"/>
          <w:bCs w:val="0"/>
          <w:color w:val="00000A"/>
          <w:sz w:val="24"/>
          <w:szCs w:val="22"/>
        </w:rPr>
      </w:pPr>
      <w:r>
        <w:rPr>
          <w:rFonts w:eastAsia="Times New Roman"/>
          <w:b w:val="0"/>
          <w:bCs w:val="0"/>
          <w:color w:val="00000A"/>
          <w:sz w:val="24"/>
          <w:szCs w:val="22"/>
        </w:rPr>
        <w:t>6.3.В случае несвоевременного устранения обнаруженных дефектов и недостатков в поставленной продукции (товара), Поставщик обязуется выплачивать Покупателю пеню в размере 0,15% от суммы неисполненных обязательств за каждый день просрочки.</w:t>
      </w:r>
    </w:p>
    <w:p>
      <w:pPr>
        <w:widowControl/>
        <w:tabs>
          <w:tab w:val="left" w:pos="708"/>
        </w:tabs>
        <w:suppressAutoHyphens/>
        <w:autoSpaceDE/>
        <w:autoSpaceDN/>
        <w:adjustRightInd/>
        <w:jc w:val="both"/>
        <w:rPr>
          <w:rFonts w:eastAsia="Times New Roman"/>
          <w:b w:val="0"/>
          <w:bCs w:val="0"/>
          <w:color w:val="00000A"/>
          <w:sz w:val="24"/>
          <w:szCs w:val="22"/>
        </w:rPr>
      </w:pPr>
      <w:r>
        <w:rPr>
          <w:rFonts w:eastAsia="Times New Roman"/>
          <w:b w:val="0"/>
          <w:bCs w:val="0"/>
          <w:color w:val="00000A"/>
          <w:sz w:val="24"/>
          <w:szCs w:val="22"/>
        </w:rPr>
        <w:t>6.4.За просрочку оплаты продукции (товара) Покупатель уплачивает Поставщику пеню в размере 0,1% от суммы несвоевременно оплаченного товара за каждый день просрочки, но не более 10 % от стоимости договора.</w:t>
      </w:r>
    </w:p>
    <w:p>
      <w:pPr>
        <w:widowControl/>
        <w:tabs>
          <w:tab w:val="left" w:pos="708"/>
        </w:tabs>
        <w:suppressAutoHyphens/>
        <w:autoSpaceDE/>
        <w:autoSpaceDN/>
        <w:adjustRightInd/>
        <w:jc w:val="both"/>
        <w:rPr>
          <w:rFonts w:eastAsia="Times New Roman"/>
          <w:b w:val="0"/>
          <w:bCs w:val="0"/>
          <w:color w:val="00000A"/>
          <w:sz w:val="22"/>
          <w:szCs w:val="22"/>
        </w:rPr>
      </w:pPr>
      <w:r>
        <w:rPr>
          <w:rFonts w:eastAsia="Times New Roman"/>
          <w:b w:val="0"/>
          <w:bCs w:val="0"/>
          <w:color w:val="00000A"/>
          <w:sz w:val="22"/>
          <w:szCs w:val="22"/>
        </w:rPr>
        <w:t>6.5.В случае предъявления контролирующими органами к Покупателю санкций в связи с указанием Поставщиком в ЭСЧФ недостоверных сведений Поставщик возмещает Покупателю сумму причиненного ущерба в течение 10 (десяти) календарных дней с момента получения претензии Покупателем.</w:t>
      </w:r>
    </w:p>
    <w:p>
      <w:pPr>
        <w:widowControl/>
        <w:tabs>
          <w:tab w:val="left" w:pos="708"/>
        </w:tabs>
        <w:suppressAutoHyphens/>
        <w:autoSpaceDE/>
        <w:autoSpaceDN/>
        <w:adjustRightInd/>
        <w:rPr>
          <w:rFonts w:eastAsia="Times New Roman"/>
          <w:bCs w:val="0"/>
          <w:color w:val="00000A"/>
          <w:sz w:val="24"/>
          <w:szCs w:val="22"/>
        </w:rPr>
      </w:pPr>
      <w:r>
        <w:rPr>
          <w:rFonts w:eastAsia="Times New Roman"/>
          <w:bCs w:val="0"/>
          <w:color w:val="00000A"/>
          <w:sz w:val="24"/>
          <w:szCs w:val="22"/>
        </w:rPr>
        <w:t xml:space="preserve">                                     7.   РАССМОТРЕНИЕ СПОРОВ</w:t>
      </w:r>
    </w:p>
    <w:p>
      <w:pPr>
        <w:widowControl/>
        <w:tabs>
          <w:tab w:val="left" w:pos="708"/>
        </w:tabs>
        <w:suppressAutoHyphens/>
        <w:autoSpaceDE/>
        <w:autoSpaceDN/>
        <w:adjustRightInd/>
        <w:jc w:val="both"/>
        <w:rPr>
          <w:rFonts w:eastAsia="Times New Roman"/>
          <w:b w:val="0"/>
          <w:bCs w:val="0"/>
          <w:color w:val="00000A"/>
          <w:sz w:val="24"/>
          <w:szCs w:val="22"/>
        </w:rPr>
      </w:pPr>
      <w:r>
        <w:rPr>
          <w:rFonts w:eastAsia="Times New Roman"/>
          <w:b w:val="0"/>
          <w:bCs w:val="0"/>
          <w:color w:val="00000A"/>
          <w:sz w:val="24"/>
          <w:szCs w:val="22"/>
        </w:rPr>
        <w:t xml:space="preserve">7.1.Все споры и разногласия, которые могут возникнуть из настоящего Договора или в связи с ним, будут, по возможности, решаться путем переговоров между Сторонами. </w:t>
      </w:r>
    </w:p>
    <w:p>
      <w:pPr>
        <w:widowControl/>
        <w:tabs>
          <w:tab w:val="left" w:pos="708"/>
        </w:tabs>
        <w:suppressAutoHyphens/>
        <w:autoSpaceDE/>
        <w:autoSpaceDN/>
        <w:adjustRightInd/>
        <w:jc w:val="both"/>
        <w:rPr>
          <w:rFonts w:eastAsia="Times New Roman"/>
          <w:b w:val="0"/>
          <w:bCs w:val="0"/>
          <w:color w:val="00000A"/>
          <w:sz w:val="24"/>
          <w:szCs w:val="22"/>
        </w:rPr>
      </w:pPr>
      <w:r>
        <w:rPr>
          <w:rFonts w:eastAsia="Times New Roman"/>
          <w:b w:val="0"/>
          <w:bCs w:val="0"/>
          <w:color w:val="00000A"/>
          <w:sz w:val="24"/>
          <w:szCs w:val="22"/>
        </w:rPr>
        <w:t>7.2.Стороны договорились, что срок рассмотрения претензий исходя из настоящего договора, составляет 10 календарных дней с момента направления её стороне по договору.</w:t>
      </w:r>
    </w:p>
    <w:p>
      <w:pPr>
        <w:widowControl/>
        <w:tabs>
          <w:tab w:val="left" w:pos="708"/>
        </w:tabs>
        <w:suppressAutoHyphens/>
        <w:autoSpaceDE/>
        <w:autoSpaceDN/>
        <w:adjustRightInd/>
        <w:jc w:val="both"/>
        <w:rPr>
          <w:rFonts w:eastAsia="Times New Roman"/>
          <w:b w:val="0"/>
          <w:bCs w:val="0"/>
          <w:color w:val="FF0000"/>
          <w:sz w:val="21"/>
          <w:szCs w:val="22"/>
        </w:rPr>
      </w:pPr>
      <w:r>
        <w:rPr>
          <w:rFonts w:eastAsia="Times New Roman"/>
          <w:b w:val="0"/>
          <w:bCs w:val="0"/>
          <w:color w:val="00000A"/>
          <w:sz w:val="24"/>
          <w:szCs w:val="24"/>
        </w:rPr>
        <w:t>7.3.В случае если Стороны не придут к соглашению путём добровольного урегулирования спора, споры и разногласия подлежат рассмотрению Экономическим судом Могилевской области</w:t>
      </w:r>
      <w:r>
        <w:rPr>
          <w:rFonts w:eastAsia="Times New Roman"/>
          <w:b w:val="0"/>
          <w:bCs w:val="0"/>
          <w:color w:val="00000A"/>
          <w:sz w:val="21"/>
          <w:szCs w:val="22"/>
        </w:rPr>
        <w:t>.</w:t>
      </w:r>
    </w:p>
    <w:p>
      <w:pPr>
        <w:widowControl/>
        <w:tabs>
          <w:tab w:val="left" w:pos="708"/>
        </w:tabs>
        <w:suppressAutoHyphens/>
        <w:autoSpaceDE/>
        <w:autoSpaceDN/>
        <w:adjustRightInd/>
        <w:rPr>
          <w:rFonts w:eastAsia="Times New Roman"/>
          <w:bCs w:val="0"/>
          <w:color w:val="00000A"/>
          <w:sz w:val="24"/>
          <w:szCs w:val="22"/>
        </w:rPr>
      </w:pPr>
      <w:r>
        <w:rPr>
          <w:rFonts w:eastAsia="Times New Roman"/>
          <w:bCs w:val="0"/>
          <w:color w:val="00000A"/>
          <w:sz w:val="24"/>
          <w:szCs w:val="22"/>
        </w:rPr>
        <w:t xml:space="preserve">                                     8. СРОК ДЕЙСТВИЯ ДОГОВОРА.</w:t>
      </w:r>
    </w:p>
    <w:p>
      <w:pPr>
        <w:widowControl/>
        <w:tabs>
          <w:tab w:val="left" w:pos="708"/>
        </w:tabs>
        <w:suppressAutoHyphens/>
        <w:autoSpaceDE/>
        <w:autoSpaceDN/>
        <w:adjustRightInd/>
        <w:rPr>
          <w:rFonts w:eastAsia="Times New Roman"/>
          <w:b w:val="0"/>
          <w:bCs w:val="0"/>
          <w:color w:val="00000A"/>
          <w:sz w:val="24"/>
          <w:szCs w:val="22"/>
        </w:rPr>
      </w:pPr>
      <w:r>
        <w:rPr>
          <w:rFonts w:eastAsia="Times New Roman"/>
          <w:b w:val="0"/>
          <w:bCs w:val="0"/>
          <w:color w:val="00000A"/>
          <w:sz w:val="24"/>
          <w:szCs w:val="22"/>
        </w:rPr>
        <w:t>8.1.Договор вступает в силу с момента его подписания Сторонами и действует до полного исполнения сторонами своих обязательств по настоящему договору.</w:t>
      </w:r>
    </w:p>
    <w:p>
      <w:pPr>
        <w:widowControl/>
        <w:tabs>
          <w:tab w:val="left" w:pos="708"/>
        </w:tabs>
        <w:suppressAutoHyphens/>
        <w:autoSpaceDE/>
        <w:autoSpaceDN/>
        <w:adjustRightInd/>
        <w:rPr>
          <w:rFonts w:eastAsia="Times New Roman"/>
          <w:bCs w:val="0"/>
          <w:color w:val="00000A"/>
          <w:sz w:val="24"/>
          <w:szCs w:val="22"/>
        </w:rPr>
      </w:pPr>
      <w:r>
        <w:rPr>
          <w:rFonts w:eastAsia="Times New Roman"/>
          <w:bCs w:val="0"/>
          <w:color w:val="00000A"/>
          <w:sz w:val="24"/>
          <w:szCs w:val="22"/>
        </w:rPr>
        <w:t xml:space="preserve">                                      9. ПРОЧИЕ УСЛОВИЯ.</w:t>
      </w:r>
    </w:p>
    <w:p>
      <w:pPr>
        <w:widowControl/>
        <w:tabs>
          <w:tab w:val="left" w:pos="708"/>
        </w:tabs>
        <w:suppressAutoHyphens/>
        <w:autoSpaceDE/>
        <w:autoSpaceDN/>
        <w:adjustRightInd/>
        <w:jc w:val="both"/>
        <w:rPr>
          <w:rFonts w:eastAsia="Times New Roman"/>
          <w:b w:val="0"/>
          <w:bCs w:val="0"/>
          <w:color w:val="00000A"/>
          <w:sz w:val="24"/>
          <w:szCs w:val="22"/>
        </w:rPr>
      </w:pPr>
      <w:r>
        <w:rPr>
          <w:rFonts w:eastAsia="Times New Roman"/>
          <w:b w:val="0"/>
          <w:bCs w:val="0"/>
          <w:color w:val="00000A"/>
          <w:sz w:val="24"/>
          <w:szCs w:val="22"/>
        </w:rPr>
        <w:t>9.1.Все Приложения и Дополнения к настоящему Договору действительны лишь при условии, если они совершены в письменной форме и подписаны каждой из Сторон. Изменения и дополнения к настоящему Договору оформляются Дополнительными соглашениями.</w:t>
      </w:r>
    </w:p>
    <w:p>
      <w:pPr>
        <w:widowControl/>
        <w:tabs>
          <w:tab w:val="left" w:pos="708"/>
        </w:tabs>
        <w:suppressAutoHyphens/>
        <w:autoSpaceDE/>
        <w:autoSpaceDN/>
        <w:adjustRightInd/>
        <w:jc w:val="both"/>
        <w:rPr>
          <w:rFonts w:eastAsia="Times New Roman"/>
          <w:b w:val="0"/>
          <w:bCs w:val="0"/>
          <w:color w:val="00000A"/>
          <w:sz w:val="24"/>
          <w:szCs w:val="22"/>
        </w:rPr>
      </w:pPr>
      <w:r>
        <w:rPr>
          <w:rFonts w:eastAsia="Times New Roman"/>
          <w:b w:val="0"/>
          <w:bCs w:val="0"/>
          <w:color w:val="00000A"/>
          <w:sz w:val="24"/>
          <w:szCs w:val="22"/>
        </w:rPr>
        <w:t>9.2.Настоящий Договор подписан в двух экземплярах, по одному для каждой стороны, причем оба экземпляра имеют одинаковую юридическую силу.</w:t>
      </w:r>
    </w:p>
    <w:p>
      <w:pPr>
        <w:widowControl/>
        <w:tabs>
          <w:tab w:val="left" w:pos="708"/>
        </w:tabs>
        <w:suppressAutoHyphens/>
        <w:autoSpaceDE/>
        <w:autoSpaceDN/>
        <w:adjustRightInd/>
        <w:jc w:val="both"/>
        <w:rPr>
          <w:rFonts w:eastAsia="Times New Roman"/>
          <w:b w:val="0"/>
          <w:bCs w:val="0"/>
          <w:color w:val="00000A"/>
          <w:sz w:val="24"/>
          <w:szCs w:val="22"/>
        </w:rPr>
      </w:pPr>
      <w:r>
        <w:rPr>
          <w:rFonts w:eastAsia="Times New Roman"/>
          <w:b w:val="0"/>
          <w:bCs w:val="0"/>
          <w:color w:val="00000A"/>
          <w:sz w:val="24"/>
          <w:szCs w:val="22"/>
        </w:rPr>
        <w:t>9.3.Стороны признают, что договор и все приложения к данному договору переданные по факсимильной связи имеют юридическую силу.</w:t>
      </w:r>
    </w:p>
    <w:p>
      <w:pPr>
        <w:widowControl/>
        <w:tabs>
          <w:tab w:val="left" w:pos="708"/>
        </w:tabs>
        <w:suppressAutoHyphens/>
        <w:autoSpaceDE/>
        <w:autoSpaceDN/>
        <w:adjustRightInd/>
        <w:jc w:val="both"/>
        <w:rPr>
          <w:rFonts w:eastAsia="Times New Roman"/>
          <w:bCs w:val="0"/>
          <w:color w:val="00000A"/>
          <w:sz w:val="24"/>
          <w:szCs w:val="22"/>
        </w:rPr>
      </w:pPr>
      <w:r>
        <w:rPr>
          <w:rFonts w:eastAsia="Times New Roman"/>
          <w:b w:val="0"/>
          <w:bCs w:val="0"/>
          <w:color w:val="00000A"/>
          <w:sz w:val="24"/>
          <w:szCs w:val="22"/>
        </w:rPr>
        <w:t>9.4.</w:t>
      </w:r>
      <w:r>
        <w:rPr>
          <w:rFonts w:eastAsia="Times New Roman"/>
          <w:b w:val="0"/>
          <w:bCs w:val="0"/>
          <w:color w:val="00000A"/>
          <w:sz w:val="24"/>
          <w:szCs w:val="24"/>
        </w:rPr>
        <w:t>В случае просрочки поставки продукции, поставщик признаёт право покупателя на удержание неустойки предусмотренной пунктами 6.2 , 6.3. договора при проведении расчёта (ов) за поставленную продукцию.</w:t>
      </w:r>
      <w:r>
        <w:rPr>
          <w:rFonts w:eastAsia="Times New Roman"/>
          <w:bCs w:val="0"/>
          <w:color w:val="00000A"/>
          <w:sz w:val="24"/>
          <w:szCs w:val="22"/>
        </w:rPr>
        <w:t xml:space="preserve">  </w:t>
      </w:r>
    </w:p>
    <w:p>
      <w:pPr>
        <w:widowControl/>
        <w:tabs>
          <w:tab w:val="left" w:pos="708"/>
        </w:tabs>
        <w:suppressAutoHyphens/>
        <w:autoSpaceDE/>
        <w:autoSpaceDN/>
        <w:adjustRightInd/>
        <w:jc w:val="both"/>
        <w:rPr>
          <w:rFonts w:eastAsia="Times New Roman"/>
          <w:bCs w:val="0"/>
          <w:color w:val="00000A"/>
          <w:sz w:val="24"/>
          <w:szCs w:val="22"/>
        </w:rPr>
      </w:pPr>
      <w:r>
        <w:rPr>
          <w:rFonts w:eastAsia="Times New Roman"/>
          <w:b w:val="0"/>
          <w:color w:val="00000A"/>
          <w:sz w:val="24"/>
          <w:szCs w:val="22"/>
        </w:rPr>
        <w:t>9.5.</w:t>
      </w:r>
      <w:r>
        <w:rPr>
          <w:rFonts w:eastAsia="Times New Roman"/>
          <w:b w:val="0"/>
          <w:bCs w:val="0"/>
          <w:color w:val="00000A"/>
          <w:sz w:val="24"/>
          <w:szCs w:val="24"/>
        </w:rPr>
        <w:t>Уступка требования к РУП «Белтелеком» допускается только с согласия РУП «Белтелеком» в лице генерального директора или заместителя генерального директора.</w:t>
      </w:r>
      <w:r>
        <w:rPr>
          <w:rFonts w:eastAsia="Times New Roman"/>
          <w:bCs w:val="0"/>
          <w:color w:val="00000A"/>
          <w:sz w:val="24"/>
          <w:szCs w:val="22"/>
        </w:rPr>
        <w:t xml:space="preserve">                           </w:t>
      </w:r>
    </w:p>
    <w:p>
      <w:pPr>
        <w:widowControl/>
        <w:tabs>
          <w:tab w:val="left" w:pos="708"/>
        </w:tabs>
        <w:suppressAutoHyphens/>
        <w:autoSpaceDE/>
        <w:autoSpaceDN/>
        <w:adjustRightInd/>
        <w:jc w:val="center"/>
        <w:rPr>
          <w:rFonts w:eastAsia="Times New Roman"/>
          <w:bCs w:val="0"/>
          <w:color w:val="00000A"/>
          <w:sz w:val="24"/>
          <w:szCs w:val="22"/>
        </w:rPr>
      </w:pPr>
      <w:r>
        <w:rPr>
          <w:rFonts w:eastAsia="Times New Roman"/>
          <w:bCs w:val="0"/>
          <w:color w:val="00000A"/>
          <w:sz w:val="24"/>
          <w:szCs w:val="22"/>
        </w:rPr>
        <w:t>10.ЮРИДИЧЕСКИЕ   АДРЕСА  СТОРОН.</w:t>
      </w:r>
    </w:p>
    <w:tbl>
      <w:tblPr>
        <w:tblStyle w:val="12"/>
        <w:tblpPr w:leftFromText="180" w:rightFromText="180" w:vertAnchor="text" w:horzAnchor="page" w:tblpX="872" w:tblpY="12"/>
        <w:tblW w:w="103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4"/>
        <w:gridCol w:w="389"/>
        <w:gridCol w:w="46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4" w:type="dxa"/>
            <w:vAlign w:val="top"/>
          </w:tcPr>
          <w:p>
            <w:pPr>
              <w:tabs>
                <w:tab w:val="left" w:pos="708"/>
              </w:tabs>
              <w:suppressAutoHyphens/>
              <w:autoSpaceDE/>
              <w:autoSpaceDN/>
              <w:adjustRightInd/>
              <w:rPr>
                <w:rFonts w:eastAsia="Times New Roman"/>
                <w:bCs w:val="0"/>
                <w:color w:val="00000A"/>
                <w:sz w:val="24"/>
                <w:szCs w:val="24"/>
              </w:rPr>
            </w:pPr>
            <w:r>
              <w:rPr>
                <w:rFonts w:eastAsia="Times New Roman"/>
                <w:bCs w:val="0"/>
                <w:color w:val="00000A"/>
                <w:sz w:val="24"/>
                <w:szCs w:val="24"/>
              </w:rPr>
              <w:t>ПОСТАВЩИК:</w:t>
            </w:r>
          </w:p>
        </w:tc>
        <w:tc>
          <w:tcPr>
            <w:tcW w:w="389" w:type="dxa"/>
            <w:vAlign w:val="top"/>
          </w:tcPr>
          <w:p>
            <w:pPr>
              <w:tabs>
                <w:tab w:val="left" w:pos="708"/>
              </w:tabs>
              <w:suppressAutoHyphens/>
              <w:autoSpaceDE/>
              <w:autoSpaceDN/>
              <w:adjustRightInd/>
              <w:jc w:val="center"/>
              <w:rPr>
                <w:rFonts w:eastAsia="Times New Roman"/>
                <w:bCs w:val="0"/>
                <w:color w:val="00000A"/>
                <w:sz w:val="24"/>
                <w:szCs w:val="24"/>
              </w:rPr>
            </w:pPr>
          </w:p>
        </w:tc>
        <w:tc>
          <w:tcPr>
            <w:tcW w:w="4672" w:type="dxa"/>
            <w:vAlign w:val="top"/>
          </w:tcPr>
          <w:p>
            <w:pPr>
              <w:tabs>
                <w:tab w:val="left" w:pos="708"/>
              </w:tabs>
              <w:suppressAutoHyphens/>
              <w:autoSpaceDE/>
              <w:autoSpaceDN/>
              <w:adjustRightInd/>
              <w:rPr>
                <w:rFonts w:eastAsia="Times New Roman"/>
                <w:bCs w:val="0"/>
                <w:color w:val="00000A"/>
                <w:sz w:val="24"/>
                <w:szCs w:val="24"/>
              </w:rPr>
            </w:pPr>
            <w:r>
              <w:rPr>
                <w:rFonts w:eastAsia="Times New Roman"/>
                <w:bCs w:val="0"/>
                <w:color w:val="00000A"/>
                <w:sz w:val="24"/>
                <w:szCs w:val="24"/>
              </w:rPr>
              <w:t>ПОКУПАТЕЛЬ: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5244" w:type="dxa"/>
            <w:vMerge w:val="restart"/>
            <w:vAlign w:val="top"/>
          </w:tcPr>
          <w:p>
            <w:pPr>
              <w:tabs>
                <w:tab w:val="left" w:pos="708"/>
              </w:tabs>
              <w:suppressAutoHyphens/>
              <w:autoSpaceDE/>
              <w:autoSpaceDN/>
              <w:adjustRightInd/>
              <w:rPr>
                <w:rFonts w:eastAsia="Times New Roman"/>
                <w:bCs w:val="0"/>
                <w:color w:val="00000A"/>
                <w:sz w:val="24"/>
                <w:szCs w:val="24"/>
              </w:rPr>
            </w:pPr>
          </w:p>
        </w:tc>
        <w:tc>
          <w:tcPr>
            <w:tcW w:w="389" w:type="dxa"/>
            <w:vAlign w:val="top"/>
          </w:tcPr>
          <w:p>
            <w:pPr>
              <w:tabs>
                <w:tab w:val="left" w:pos="708"/>
              </w:tabs>
              <w:suppressAutoHyphens/>
              <w:autoSpaceDE/>
              <w:autoSpaceDN/>
              <w:adjustRightInd/>
              <w:jc w:val="center"/>
              <w:rPr>
                <w:rFonts w:eastAsia="Times New Roman"/>
                <w:bCs w:val="0"/>
                <w:color w:val="00000A"/>
                <w:sz w:val="24"/>
                <w:szCs w:val="24"/>
              </w:rPr>
            </w:pPr>
          </w:p>
        </w:tc>
        <w:tc>
          <w:tcPr>
            <w:tcW w:w="4672" w:type="dxa"/>
            <w:vMerge w:val="restart"/>
            <w:vAlign w:val="top"/>
          </w:tcPr>
          <w:p>
            <w:pPr>
              <w:tabs>
                <w:tab w:val="left" w:pos="708"/>
              </w:tabs>
              <w:suppressAutoHyphens/>
              <w:autoSpaceDE/>
              <w:autoSpaceDN/>
              <w:adjustRightInd/>
              <w:jc w:val="both"/>
              <w:rPr>
                <w:rFonts w:eastAsia="Times New Roman"/>
                <w:bCs w:val="0"/>
                <w:color w:val="00000A"/>
                <w:sz w:val="24"/>
                <w:szCs w:val="24"/>
              </w:rPr>
            </w:pPr>
            <w:r>
              <w:rPr>
                <w:rFonts w:eastAsia="Times New Roman"/>
                <w:bCs w:val="0"/>
                <w:color w:val="00000A"/>
                <w:sz w:val="24"/>
                <w:szCs w:val="24"/>
              </w:rPr>
              <w:t>РУП  «Белтелеком»</w:t>
            </w:r>
          </w:p>
          <w:p>
            <w:pPr>
              <w:tabs>
                <w:tab w:val="left" w:pos="708"/>
              </w:tabs>
              <w:suppressAutoHyphens/>
              <w:autoSpaceDE/>
              <w:autoSpaceDN/>
              <w:adjustRightInd/>
              <w:jc w:val="both"/>
              <w:rPr>
                <w:rFonts w:eastAsia="Times New Roman"/>
                <w:b w:val="0"/>
                <w:bCs w:val="0"/>
                <w:color w:val="00000A"/>
                <w:sz w:val="24"/>
                <w:szCs w:val="24"/>
              </w:rPr>
            </w:pPr>
            <w:r>
              <w:rPr>
                <w:rFonts w:eastAsia="Times New Roman"/>
                <w:bCs w:val="0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 w:val="0"/>
                <w:bCs w:val="0"/>
                <w:color w:val="00000A"/>
                <w:sz w:val="24"/>
                <w:szCs w:val="24"/>
              </w:rPr>
              <w:t>220030 г. Минск, ул. Энгельса, 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5244" w:type="dxa"/>
            <w:vMerge w:val="continue"/>
            <w:vAlign w:val="top"/>
          </w:tcPr>
          <w:p>
            <w:pPr>
              <w:tabs>
                <w:tab w:val="left" w:pos="708"/>
              </w:tabs>
              <w:suppressAutoHyphens/>
              <w:autoSpaceDE/>
              <w:autoSpaceDN/>
              <w:adjustRightInd/>
              <w:rPr>
                <w:rFonts w:eastAsia="Times New Roman"/>
                <w:bCs w:val="0"/>
                <w:color w:val="00000A"/>
                <w:sz w:val="24"/>
                <w:szCs w:val="24"/>
              </w:rPr>
            </w:pPr>
          </w:p>
        </w:tc>
        <w:tc>
          <w:tcPr>
            <w:tcW w:w="389" w:type="dxa"/>
            <w:vAlign w:val="top"/>
          </w:tcPr>
          <w:p>
            <w:pPr>
              <w:tabs>
                <w:tab w:val="left" w:pos="708"/>
              </w:tabs>
              <w:suppressAutoHyphens/>
              <w:autoSpaceDE/>
              <w:autoSpaceDN/>
              <w:adjustRightInd/>
              <w:jc w:val="center"/>
              <w:rPr>
                <w:rFonts w:eastAsia="Times New Roman"/>
                <w:bCs w:val="0"/>
                <w:color w:val="00000A"/>
                <w:sz w:val="24"/>
                <w:szCs w:val="24"/>
              </w:rPr>
            </w:pPr>
          </w:p>
        </w:tc>
        <w:tc>
          <w:tcPr>
            <w:tcW w:w="4672" w:type="dxa"/>
            <w:vMerge w:val="continue"/>
            <w:vAlign w:val="top"/>
          </w:tcPr>
          <w:p>
            <w:pPr>
              <w:tabs>
                <w:tab w:val="left" w:pos="708"/>
              </w:tabs>
              <w:suppressAutoHyphens/>
              <w:autoSpaceDE/>
              <w:autoSpaceDN/>
              <w:adjustRightInd/>
              <w:rPr>
                <w:rFonts w:eastAsia="Times New Roman"/>
                <w:bCs w:val="0"/>
                <w:color w:val="00000A"/>
                <w:sz w:val="24"/>
                <w:szCs w:val="24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5244" w:type="dxa"/>
            <w:vMerge w:val="restart"/>
            <w:vAlign w:val="top"/>
          </w:tcPr>
          <w:p>
            <w:pPr>
              <w:tabs>
                <w:tab w:val="left" w:pos="708"/>
              </w:tabs>
              <w:suppressAutoHyphens/>
              <w:autoSpaceDE/>
              <w:autoSpaceDN/>
              <w:adjustRightInd/>
              <w:jc w:val="both"/>
              <w:rPr>
                <w:rFonts w:eastAsia="Times New Roman"/>
                <w:b w:val="0"/>
                <w:bCs w:val="0"/>
                <w:color w:val="00000A"/>
                <w:sz w:val="24"/>
                <w:szCs w:val="24"/>
              </w:rPr>
            </w:pPr>
          </w:p>
        </w:tc>
        <w:tc>
          <w:tcPr>
            <w:tcW w:w="389" w:type="dxa"/>
            <w:vAlign w:val="top"/>
          </w:tcPr>
          <w:p>
            <w:pPr>
              <w:tabs>
                <w:tab w:val="left" w:pos="708"/>
              </w:tabs>
              <w:suppressAutoHyphens/>
              <w:autoSpaceDE/>
              <w:autoSpaceDN/>
              <w:adjustRightInd/>
              <w:jc w:val="center"/>
              <w:rPr>
                <w:rFonts w:eastAsia="Times New Roman"/>
                <w:bCs w:val="0"/>
                <w:color w:val="00000A"/>
                <w:sz w:val="24"/>
                <w:szCs w:val="24"/>
              </w:rPr>
            </w:pPr>
          </w:p>
        </w:tc>
        <w:tc>
          <w:tcPr>
            <w:tcW w:w="4672" w:type="dxa"/>
            <w:vMerge w:val="restart"/>
            <w:vAlign w:val="top"/>
          </w:tcPr>
          <w:p>
            <w:pPr>
              <w:tabs>
                <w:tab w:val="left" w:pos="360"/>
              </w:tabs>
              <w:suppressAutoHyphens/>
              <w:autoSpaceDE/>
              <w:autoSpaceDN/>
              <w:adjustRightInd/>
              <w:jc w:val="both"/>
              <w:rPr>
                <w:rFonts w:eastAsia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color w:val="000000"/>
                <w:sz w:val="24"/>
                <w:szCs w:val="24"/>
              </w:rPr>
              <w:t>Могилевский филиал РУП «Белтелеком»</w:t>
            </w:r>
          </w:p>
          <w:p>
            <w:pPr>
              <w:tabs>
                <w:tab w:val="left" w:pos="708"/>
              </w:tabs>
              <w:suppressAutoHyphens/>
              <w:autoSpaceDE/>
              <w:autoSpaceDN/>
              <w:adjustRightInd/>
              <w:jc w:val="both"/>
              <w:rPr>
                <w:rFonts w:eastAsia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color w:val="000000"/>
                <w:sz w:val="24"/>
                <w:szCs w:val="24"/>
              </w:rPr>
              <w:t xml:space="preserve">Республика Беларусь, 212030, г.Могилев </w:t>
            </w:r>
          </w:p>
          <w:p>
            <w:pPr>
              <w:tabs>
                <w:tab w:val="left" w:pos="708"/>
              </w:tabs>
              <w:suppressAutoHyphens/>
              <w:autoSpaceDE/>
              <w:autoSpaceDN/>
              <w:adjustRightInd/>
              <w:jc w:val="both"/>
              <w:rPr>
                <w:rFonts w:eastAsia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color w:val="000000"/>
                <w:sz w:val="24"/>
                <w:szCs w:val="24"/>
              </w:rPr>
              <w:t>ул. Ленинская, 12</w:t>
            </w:r>
          </w:p>
          <w:p>
            <w:pPr>
              <w:tabs>
                <w:tab w:val="left" w:pos="360"/>
              </w:tabs>
              <w:suppressAutoHyphens/>
              <w:autoSpaceDE/>
              <w:autoSpaceDN/>
              <w:adjustRightInd/>
              <w:jc w:val="both"/>
              <w:rPr>
                <w:rFonts w:eastAsia="Times New Roman"/>
                <w:b w:val="0"/>
                <w:bCs w:val="0"/>
                <w:color w:val="00000A"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color w:val="00000A"/>
                <w:sz w:val="24"/>
                <w:szCs w:val="24"/>
              </w:rPr>
              <w:t>БИК АКВВВY2X</w:t>
            </w:r>
          </w:p>
          <w:p>
            <w:pPr>
              <w:tabs>
                <w:tab w:val="left" w:pos="360"/>
              </w:tabs>
              <w:suppressAutoHyphens/>
              <w:autoSpaceDE/>
              <w:autoSpaceDN/>
              <w:adjustRightInd/>
              <w:jc w:val="both"/>
              <w:rPr>
                <w:rFonts w:eastAsia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color w:val="000000"/>
                <w:sz w:val="24"/>
                <w:szCs w:val="24"/>
              </w:rPr>
              <w:t xml:space="preserve">р/с № </w:t>
            </w:r>
            <w:r>
              <w:rPr>
                <w:rFonts w:eastAsia="Times New Roman"/>
                <w:b w:val="0"/>
                <w:bCs w:val="0"/>
                <w:color w:val="00000A"/>
                <w:sz w:val="24"/>
                <w:szCs w:val="24"/>
              </w:rPr>
              <w:t>ВY89АКВВ30122000075227000000</w:t>
            </w:r>
          </w:p>
          <w:p>
            <w:pPr>
              <w:tabs>
                <w:tab w:val="left" w:pos="360"/>
              </w:tabs>
              <w:suppressAutoHyphens/>
              <w:autoSpaceDE/>
              <w:autoSpaceDN/>
              <w:adjustRightInd/>
              <w:jc w:val="both"/>
              <w:rPr>
                <w:rFonts w:eastAsia="Times New Roman"/>
                <w:b w:val="0"/>
                <w:bCs w:val="0"/>
                <w:color w:val="00000A"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color w:val="00000A"/>
                <w:sz w:val="24"/>
                <w:szCs w:val="24"/>
              </w:rPr>
              <w:t xml:space="preserve">в АСБ «Беларусбанк» </w:t>
            </w:r>
          </w:p>
          <w:p>
            <w:pPr>
              <w:tabs>
                <w:tab w:val="left" w:pos="360"/>
              </w:tabs>
              <w:suppressAutoHyphens/>
              <w:autoSpaceDE/>
              <w:autoSpaceDN/>
              <w:adjustRightInd/>
              <w:jc w:val="both"/>
              <w:rPr>
                <w:rFonts w:eastAsia="Times New Roman"/>
                <w:b w:val="0"/>
                <w:bCs w:val="0"/>
                <w:color w:val="00000A"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color w:val="00000A"/>
                <w:sz w:val="24"/>
                <w:szCs w:val="24"/>
              </w:rPr>
              <w:t>г. Минск, пр-т. Дзержинского, 18</w:t>
            </w:r>
          </w:p>
          <w:p>
            <w:pPr>
              <w:tabs>
                <w:tab w:val="left" w:pos="360"/>
              </w:tabs>
              <w:suppressAutoHyphens/>
              <w:autoSpaceDE/>
              <w:autoSpaceDN/>
              <w:adjustRightInd/>
              <w:jc w:val="both"/>
              <w:rPr>
                <w:rFonts w:eastAsia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color w:val="000000"/>
                <w:sz w:val="24"/>
                <w:szCs w:val="24"/>
              </w:rPr>
              <w:t xml:space="preserve">УНП 700838273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5244" w:type="dxa"/>
            <w:vMerge w:val="continue"/>
            <w:vAlign w:val="top"/>
          </w:tcPr>
          <w:p>
            <w:pPr>
              <w:tabs>
                <w:tab w:val="left" w:pos="708"/>
              </w:tabs>
              <w:suppressAutoHyphens/>
              <w:autoSpaceDE/>
              <w:autoSpaceDN/>
              <w:adjustRightInd/>
              <w:rPr>
                <w:rFonts w:eastAsia="Times New Roman"/>
                <w:bCs w:val="0"/>
                <w:color w:val="00000A"/>
                <w:sz w:val="24"/>
                <w:szCs w:val="24"/>
              </w:rPr>
            </w:pPr>
          </w:p>
        </w:tc>
        <w:tc>
          <w:tcPr>
            <w:tcW w:w="389" w:type="dxa"/>
            <w:vAlign w:val="top"/>
          </w:tcPr>
          <w:p>
            <w:pPr>
              <w:tabs>
                <w:tab w:val="left" w:pos="708"/>
              </w:tabs>
              <w:suppressAutoHyphens/>
              <w:autoSpaceDE/>
              <w:autoSpaceDN/>
              <w:adjustRightInd/>
              <w:jc w:val="center"/>
              <w:rPr>
                <w:rFonts w:eastAsia="Times New Roman"/>
                <w:bCs w:val="0"/>
                <w:color w:val="00000A"/>
                <w:sz w:val="24"/>
                <w:szCs w:val="24"/>
              </w:rPr>
            </w:pPr>
          </w:p>
        </w:tc>
        <w:tc>
          <w:tcPr>
            <w:tcW w:w="4672" w:type="dxa"/>
            <w:vMerge w:val="continue"/>
            <w:vAlign w:val="top"/>
          </w:tcPr>
          <w:p>
            <w:pPr>
              <w:tabs>
                <w:tab w:val="left" w:pos="708"/>
              </w:tabs>
              <w:suppressAutoHyphens/>
              <w:autoSpaceDE/>
              <w:autoSpaceDN/>
              <w:adjustRightInd/>
              <w:rPr>
                <w:rFonts w:eastAsia="Times New Roman"/>
                <w:bCs w:val="0"/>
                <w:color w:val="00000A"/>
                <w:sz w:val="24"/>
                <w:szCs w:val="24"/>
                <w:highlight w:val="yellow"/>
              </w:rPr>
            </w:pPr>
          </w:p>
        </w:tc>
      </w:tr>
    </w:tbl>
    <w:p>
      <w:pPr>
        <w:widowControl/>
        <w:tabs>
          <w:tab w:val="left" w:pos="708"/>
        </w:tabs>
        <w:suppressAutoHyphens/>
        <w:autoSpaceDE/>
        <w:autoSpaceDN/>
        <w:adjustRightInd/>
        <w:jc w:val="both"/>
        <w:rPr>
          <w:rFonts w:eastAsia="Times New Roman"/>
          <w:b w:val="0"/>
          <w:bCs w:val="0"/>
          <w:color w:val="00000A"/>
          <w:sz w:val="24"/>
          <w:szCs w:val="22"/>
        </w:rPr>
      </w:pPr>
      <w:r>
        <w:rPr>
          <w:rFonts w:eastAsia="Times New Roman"/>
          <w:b w:val="0"/>
          <w:bCs w:val="0"/>
          <w:color w:val="00000A"/>
          <w:sz w:val="24"/>
          <w:szCs w:val="22"/>
        </w:rPr>
        <w:t>___________/___________ /                                     _______________/ А.В.Черный/</w:t>
      </w:r>
    </w:p>
    <w:p>
      <w:pPr>
        <w:widowControl/>
        <w:tabs>
          <w:tab w:val="left" w:pos="708"/>
        </w:tabs>
        <w:suppressAutoHyphens/>
        <w:autoSpaceDE/>
        <w:autoSpaceDN/>
        <w:adjustRightInd/>
        <w:jc w:val="both"/>
        <w:rPr>
          <w:b w:val="0"/>
          <w:sz w:val="30"/>
          <w:szCs w:val="30"/>
          <w:lang w:val="be-BY"/>
        </w:rPr>
      </w:pPr>
      <w:r>
        <w:rPr>
          <w:rFonts w:eastAsia="Times New Roman"/>
          <w:b w:val="0"/>
          <w:bCs w:val="0"/>
          <w:color w:val="00000A"/>
          <w:sz w:val="24"/>
          <w:szCs w:val="22"/>
        </w:rPr>
        <w:t xml:space="preserve">          директор   </w:t>
      </w:r>
      <w:r>
        <w:rPr>
          <w:rFonts w:eastAsia="Times New Roman"/>
          <w:b w:val="0"/>
          <w:bCs w:val="0"/>
          <w:color w:val="00000A"/>
          <w:sz w:val="18"/>
          <w:szCs w:val="18"/>
        </w:rPr>
        <w:t xml:space="preserve">ф.и.о. </w:t>
      </w:r>
      <w:r>
        <w:rPr>
          <w:rFonts w:eastAsia="Times New Roman"/>
          <w:b w:val="0"/>
          <w:bCs w:val="0"/>
          <w:color w:val="00000A"/>
          <w:sz w:val="24"/>
          <w:szCs w:val="22"/>
        </w:rPr>
        <w:t xml:space="preserve">                                               Директор    </w:t>
      </w:r>
      <w:r>
        <w:rPr>
          <w:rFonts w:eastAsia="Times New Roman"/>
          <w:b w:val="0"/>
          <w:bCs w:val="0"/>
          <w:color w:val="00000A"/>
          <w:sz w:val="18"/>
          <w:szCs w:val="18"/>
        </w:rPr>
        <w:t>ф.и.о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1906" w:h="16838"/>
      <w:pgMar w:top="1134" w:right="566" w:bottom="1134" w:left="1701" w:header="484" w:footer="23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4223"/>
      </w:tabs>
      <w:rPr>
        <w:sz w:val="2"/>
        <w:szCs w:val="30"/>
      </w:rPr>
    </w:pP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4223"/>
      </w:tabs>
      <w:rPr>
        <w:sz w:val="2"/>
        <w:szCs w:val="30"/>
      </w:rPr>
    </w:pPr>
    <w:r>
      <w:rPr>
        <w:sz w:val="2"/>
        <w:szCs w:val="30"/>
      </w:rPr>
      <w:t xml:space="preserve">      </w: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  <w:b w:val="0"/>
        <w:sz w:val="28"/>
        <w:szCs w:val="28"/>
      </w:rPr>
    </w:pPr>
    <w:r>
      <w:rPr>
        <w:b w:val="0"/>
        <w:sz w:val="28"/>
        <w:szCs w:val="28"/>
      </w:rPr>
      <w:fldChar w:fldCharType="begin"/>
    </w:r>
    <w:r>
      <w:rPr>
        <w:rStyle w:val="11"/>
        <w:b w:val="0"/>
        <w:sz w:val="28"/>
        <w:szCs w:val="28"/>
      </w:rPr>
      <w:instrText xml:space="preserve">PAGE  </w:instrText>
    </w:r>
    <w:r>
      <w:rPr>
        <w:b w:val="0"/>
        <w:sz w:val="28"/>
        <w:szCs w:val="28"/>
      </w:rPr>
      <w:fldChar w:fldCharType="separate"/>
    </w:r>
    <w:r>
      <w:rPr>
        <w:rStyle w:val="11"/>
        <w:b w:val="0"/>
        <w:sz w:val="28"/>
        <w:szCs w:val="28"/>
      </w:rPr>
      <w:t>2</w:t>
    </w:r>
    <w:r>
      <w:rPr>
        <w:b w:val="0"/>
        <w:sz w:val="28"/>
        <w:szCs w:val="28"/>
      </w:rPr>
      <w:fldChar w:fldCharType="end"/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820"/>
        <w:tab w:val="clear" w:pos="4844"/>
      </w:tabs>
      <w:jc w:val="center"/>
      <w:rPr>
        <w:lang w:val="be-BY"/>
      </w:rPr>
    </w:pPr>
    <w:r>
      <w:drawing>
        <wp:inline distT="0" distB="0" distL="114300" distR="114300">
          <wp:extent cx="1217930" cy="306070"/>
          <wp:effectExtent l="0" t="0" r="1270" b="17780"/>
          <wp:docPr id="4" name="Изображение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Изображение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7930" cy="306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7D020"/>
    <w:multiLevelType w:val="multilevel"/>
    <w:tmpl w:val="6347D020"/>
    <w:lvl w:ilvl="0" w:tentative="0">
      <w:start w:val="2"/>
      <w:numFmt w:val="decimal"/>
      <w:lvlText w:val="%1. "/>
      <w:lvlJc w:val="left"/>
      <w:pPr>
        <w:tabs>
          <w:tab w:val="left" w:pos="0"/>
        </w:tabs>
        <w:ind w:left="2488" w:hanging="283"/>
      </w:pPr>
      <w:rPr>
        <w:rFonts w:ascii="Times New Roman" w:hAnsi="Times New Roman"/>
        <w:b/>
        <w:i w:val="0"/>
        <w:sz w:val="24"/>
        <w:szCs w:val="24"/>
        <w:u w:val="none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6347D02B"/>
    <w:multiLevelType w:val="multilevel"/>
    <w:tmpl w:val="6347D02B"/>
    <w:lvl w:ilvl="0" w:tentative="0">
      <w:start w:val="3"/>
      <w:numFmt w:val="decimal"/>
      <w:lvlText w:val="%1. "/>
      <w:lvlJc w:val="left"/>
      <w:pPr>
        <w:tabs>
          <w:tab w:val="left" w:pos="0"/>
        </w:tabs>
        <w:ind w:left="2488" w:hanging="283"/>
      </w:pPr>
      <w:rPr>
        <w:rFonts w:ascii="Times New Roman" w:hAnsi="Times New Roman"/>
        <w:b/>
        <w:i w:val="0"/>
        <w:sz w:val="24"/>
        <w:szCs w:val="24"/>
        <w:u w:val="none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66DE30FF"/>
    <w:multiLevelType w:val="multilevel"/>
    <w:tmpl w:val="66DE30FF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360"/>
  <w:drawingGridHorizontalSpacing w:val="57"/>
  <w:drawingGridVerticalSpacing w:val="57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07"/>
    <w:rsid w:val="00372145"/>
    <w:rsid w:val="00625708"/>
    <w:rsid w:val="00B658F7"/>
    <w:rsid w:val="00FE7F07"/>
    <w:rsid w:val="04CF4F4A"/>
    <w:rsid w:val="059161C6"/>
    <w:rsid w:val="06C13AC7"/>
    <w:rsid w:val="09E25A43"/>
    <w:rsid w:val="0FA345ED"/>
    <w:rsid w:val="117737F0"/>
    <w:rsid w:val="135E3883"/>
    <w:rsid w:val="17274DEC"/>
    <w:rsid w:val="18B35EB4"/>
    <w:rsid w:val="278F078D"/>
    <w:rsid w:val="29844611"/>
    <w:rsid w:val="2A0A46F0"/>
    <w:rsid w:val="2DA07DA4"/>
    <w:rsid w:val="3102633F"/>
    <w:rsid w:val="36434D8F"/>
    <w:rsid w:val="3D45297B"/>
    <w:rsid w:val="3DFA0C30"/>
    <w:rsid w:val="41613577"/>
    <w:rsid w:val="462E13D7"/>
    <w:rsid w:val="47085C5D"/>
    <w:rsid w:val="48DA3253"/>
    <w:rsid w:val="4AEC67A9"/>
    <w:rsid w:val="4F095D52"/>
    <w:rsid w:val="50670AB2"/>
    <w:rsid w:val="59B4699A"/>
    <w:rsid w:val="5DCC778A"/>
    <w:rsid w:val="5DFE340C"/>
    <w:rsid w:val="62277213"/>
    <w:rsid w:val="64BA1435"/>
    <w:rsid w:val="64D32400"/>
    <w:rsid w:val="676A22D1"/>
    <w:rsid w:val="6AF35C45"/>
    <w:rsid w:val="6C8D023D"/>
    <w:rsid w:val="6D4307C0"/>
    <w:rsid w:val="70AF0EDA"/>
    <w:rsid w:val="73577331"/>
    <w:rsid w:val="788025FD"/>
    <w:rsid w:val="7D450D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SimSun" w:cs="Times New Roman"/>
      <w:b/>
      <w:bCs/>
      <w:lang w:val="ru-RU" w:eastAsia="ru-RU" w:bidi="ar-SA"/>
    </w:rPr>
  </w:style>
  <w:style w:type="paragraph" w:styleId="3">
    <w:name w:val="heading 1"/>
    <w:basedOn w:val="1"/>
    <w:next w:val="1"/>
    <w:qFormat/>
    <w:uiPriority w:val="0"/>
    <w:pPr>
      <w:keepNext/>
      <w:jc w:val="both"/>
      <w:outlineLvl w:val="0"/>
    </w:pPr>
    <w:rPr>
      <w:i/>
      <w:sz w:val="24"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720"/>
      </w:tabs>
      <w:jc w:val="right"/>
    </w:pPr>
    <w:rPr>
      <w:sz w:val="28"/>
    </w:rPr>
  </w:style>
  <w:style w:type="paragraph" w:styleId="4">
    <w:name w:val="Balloon Text"/>
    <w:basedOn w:val="1"/>
    <w:link w:val="19"/>
    <w:qFormat/>
    <w:uiPriority w:val="0"/>
    <w:rPr>
      <w:rFonts w:ascii="Segoe UI" w:hAnsi="Segoe UI" w:cs="Segoe UI"/>
      <w:sz w:val="18"/>
      <w:szCs w:val="18"/>
    </w:rPr>
  </w:style>
  <w:style w:type="paragraph" w:styleId="5">
    <w:name w:val="Body Text 2"/>
    <w:basedOn w:val="1"/>
    <w:qFormat/>
    <w:uiPriority w:val="0"/>
    <w:pPr>
      <w:tabs>
        <w:tab w:val="left" w:pos="708"/>
      </w:tabs>
    </w:pPr>
    <w:rPr>
      <w:sz w:val="18"/>
    </w:rPr>
  </w:style>
  <w:style w:type="paragraph" w:styleId="6">
    <w:name w:val="header"/>
    <w:basedOn w:val="1"/>
    <w:qFormat/>
    <w:uiPriority w:val="0"/>
    <w:pPr>
      <w:tabs>
        <w:tab w:val="center" w:pos="4844"/>
        <w:tab w:val="right" w:pos="9689"/>
      </w:tabs>
    </w:pPr>
  </w:style>
  <w:style w:type="paragraph" w:styleId="7">
    <w:name w:val="footer"/>
    <w:basedOn w:val="1"/>
    <w:link w:val="18"/>
    <w:qFormat/>
    <w:uiPriority w:val="0"/>
    <w:pPr>
      <w:tabs>
        <w:tab w:val="center" w:pos="4677"/>
        <w:tab w:val="right" w:pos="9355"/>
      </w:tabs>
    </w:pPr>
  </w:style>
  <w:style w:type="paragraph" w:styleId="8">
    <w:name w:val="Body Text 3"/>
    <w:basedOn w:val="1"/>
    <w:qFormat/>
    <w:uiPriority w:val="0"/>
    <w:pPr>
      <w:tabs>
        <w:tab w:val="left" w:pos="708"/>
      </w:tabs>
      <w:jc w:val="both"/>
    </w:pPr>
    <w:rPr>
      <w:sz w:val="24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page number"/>
    <w:basedOn w:val="9"/>
    <w:qFormat/>
    <w:uiPriority w:val="0"/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List Paragraph"/>
    <w:basedOn w:val="1"/>
    <w:qFormat/>
    <w:uiPriority w:val="34"/>
    <w:pPr>
      <w:ind w:left="720"/>
      <w:contextualSpacing/>
    </w:pPr>
  </w:style>
  <w:style w:type="paragraph" w:customStyle="1" w:styleId="15">
    <w:name w:val="ConsPlusNormal"/>
    <w:qFormat/>
    <w:uiPriority w:val="0"/>
    <w:pPr>
      <w:widowControl w:val="0"/>
      <w:suppressAutoHyphens/>
      <w:spacing w:after="160" w:line="259" w:lineRule="auto"/>
      <w:ind w:firstLine="720"/>
    </w:pPr>
    <w:rPr>
      <w:rFonts w:ascii="Arial" w:hAnsi="Arial" w:eastAsia="Times New Roman" w:cs="Arial"/>
      <w:sz w:val="21"/>
      <w:szCs w:val="22"/>
      <w:lang w:val="ru-RU" w:eastAsia="ru-RU" w:bidi="ar-SA"/>
    </w:rPr>
  </w:style>
  <w:style w:type="paragraph" w:customStyle="1" w:styleId="16">
    <w:name w:val="Обычный1"/>
    <w:qFormat/>
    <w:uiPriority w:val="0"/>
    <w:pPr>
      <w:tabs>
        <w:tab w:val="left" w:pos="708"/>
      </w:tabs>
      <w:suppressAutoHyphens/>
      <w:spacing w:after="160" w:line="100" w:lineRule="atLeast"/>
    </w:pPr>
    <w:rPr>
      <w:rFonts w:ascii="Times New Roman" w:hAnsi="Times New Roman" w:eastAsia="Times New Roman" w:cs="Times New Roman"/>
      <w:color w:val="00000A"/>
      <w:sz w:val="21"/>
      <w:szCs w:val="22"/>
      <w:lang w:val="ru-RU" w:eastAsia="ru-RU" w:bidi="ar-SA"/>
    </w:rPr>
  </w:style>
  <w:style w:type="paragraph" w:customStyle="1" w:styleId="17">
    <w:name w:val="No Spacing"/>
    <w:qFormat/>
    <w:uiPriority w:val="99"/>
    <w:rPr>
      <w:rFonts w:ascii="Calibri" w:hAnsi="Calibri" w:eastAsia="Calibri" w:cs="Calibri"/>
      <w:sz w:val="22"/>
      <w:szCs w:val="22"/>
      <w:lang w:val="ru-RU" w:eastAsia="en-US" w:bidi="ar-SA"/>
    </w:rPr>
  </w:style>
  <w:style w:type="character" w:customStyle="1" w:styleId="18">
    <w:name w:val="Нижний колонтитул Знак"/>
    <w:link w:val="7"/>
    <w:semiHidden/>
    <w:qFormat/>
    <w:locked/>
    <w:uiPriority w:val="0"/>
    <w:rPr>
      <w:b/>
      <w:bCs/>
      <w:lang w:val="ru-RU" w:eastAsia="ru-RU" w:bidi="ar-SA"/>
    </w:rPr>
  </w:style>
  <w:style w:type="character" w:customStyle="1" w:styleId="19">
    <w:name w:val="Текст выноски Знак"/>
    <w:link w:val="4"/>
    <w:qFormat/>
    <w:uiPriority w:val="0"/>
    <w:rPr>
      <w:rFonts w:ascii="Segoe UI" w:hAnsi="Segoe UI" w:cs="Segoe UI"/>
      <w:b/>
      <w:bCs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4.png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1393</Words>
  <Characters>10036</Characters>
  <Lines>109</Lines>
  <Paragraphs>30</Paragraphs>
  <ScaleCrop>false</ScaleCrop>
  <LinksUpToDate>false</LinksUpToDate>
  <CharactersWithSpaces>11935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2025-10-28T04:09:00Z</dcterms:created>
  <dc:creator>Шабуня</dc:creator>
  <cp:keywords>шаблон</cp:keywords>
  <cp:lastModifiedBy>grigoreva_mk</cp:lastModifiedBy>
  <cp:lastPrinted>2022-06-20T07:17:00Z</cp:lastPrinted>
  <dcterms:modified xsi:type="dcterms:W3CDTF">2025-11-05T14:06:14Z</dcterms:modified>
  <dc:title>Дэпартамент па архівах і справаводству Міністэрства юстыцыі Рэспублікі Беларусь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1049-10.2.0.5978</vt:lpwstr>
  </property>
</Properties>
</file>